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5B5" w:rsidRDefault="00B545B5" w:rsidP="00D14D7F">
      <w:pPr>
        <w:snapToGrid w:val="0"/>
        <w:spacing w:line="360" w:lineRule="auto"/>
        <w:jc w:val="center"/>
        <w:rPr>
          <w:rFonts w:ascii="Times New Roman" w:eastAsia="黑体" w:hAnsi="Times New Roman"/>
          <w:sz w:val="32"/>
          <w:szCs w:val="32"/>
        </w:rPr>
      </w:pPr>
    </w:p>
    <w:p w:rsidR="00B545B5" w:rsidRDefault="00B545B5" w:rsidP="00D14D7F">
      <w:pPr>
        <w:snapToGrid w:val="0"/>
        <w:spacing w:line="360" w:lineRule="auto"/>
        <w:jc w:val="center"/>
        <w:rPr>
          <w:rFonts w:ascii="Times New Roman" w:eastAsia="黑体" w:hAnsi="Times New Roman"/>
          <w:sz w:val="32"/>
          <w:szCs w:val="32"/>
        </w:rPr>
      </w:pPr>
      <w:r w:rsidRPr="005611DE">
        <w:rPr>
          <w:rFonts w:ascii="Times New Roman" w:eastAsia="黑体" w:hAnsi="Times New Roman" w:hint="eastAsia"/>
          <w:sz w:val="32"/>
          <w:szCs w:val="32"/>
        </w:rPr>
        <w:t>《大学生安全教育》课程教学大纲</w:t>
      </w:r>
    </w:p>
    <w:p w:rsidR="00B545B5" w:rsidRPr="005611DE" w:rsidRDefault="00B545B5" w:rsidP="00D14D7F">
      <w:pPr>
        <w:snapToGrid w:val="0"/>
        <w:spacing w:line="360" w:lineRule="auto"/>
        <w:jc w:val="center"/>
        <w:rPr>
          <w:rFonts w:ascii="Times New Roman" w:eastAsia="黑体" w:hAnsi="Times New Roman"/>
          <w:sz w:val="32"/>
          <w:szCs w:val="32"/>
        </w:rPr>
      </w:pPr>
    </w:p>
    <w:p w:rsidR="00B545B5" w:rsidRPr="005611DE" w:rsidRDefault="00B545B5" w:rsidP="00D14D7F">
      <w:pPr>
        <w:snapToGrid w:val="0"/>
        <w:spacing w:line="360" w:lineRule="auto"/>
        <w:rPr>
          <w:rFonts w:ascii="Times New Roman" w:hAnsi="Times New Roman"/>
          <w:szCs w:val="21"/>
        </w:rPr>
      </w:pPr>
      <w:r w:rsidRPr="005611DE">
        <w:rPr>
          <w:rFonts w:ascii="Times New Roman" w:hAnsi="Times New Roman"/>
          <w:szCs w:val="21"/>
        </w:rPr>
        <w:t>[</w:t>
      </w:r>
      <w:r w:rsidRPr="005611DE">
        <w:rPr>
          <w:rFonts w:ascii="Times New Roman" w:hAnsi="宋体" w:hint="eastAsia"/>
          <w:szCs w:val="21"/>
        </w:rPr>
        <w:t>课程英文名称</w:t>
      </w:r>
      <w:r w:rsidRPr="005611DE">
        <w:rPr>
          <w:rFonts w:ascii="Times New Roman" w:hAnsi="Times New Roman"/>
          <w:szCs w:val="21"/>
        </w:rPr>
        <w:t>]</w:t>
      </w:r>
      <w:r>
        <w:rPr>
          <w:rFonts w:ascii="Times New Roman" w:hAnsi="Times New Roman"/>
          <w:szCs w:val="21"/>
        </w:rPr>
        <w:t xml:space="preserve"> </w:t>
      </w:r>
      <w:r w:rsidRPr="005611DE">
        <w:rPr>
          <w:rFonts w:ascii="Times New Roman" w:hAnsi="Times New Roman"/>
          <w:szCs w:val="21"/>
        </w:rPr>
        <w:t>Security Education on Campus</w:t>
      </w:r>
    </w:p>
    <w:p w:rsidR="00B545B5" w:rsidRPr="005611DE" w:rsidRDefault="00B545B5" w:rsidP="00D14D7F">
      <w:pPr>
        <w:snapToGrid w:val="0"/>
        <w:spacing w:line="360" w:lineRule="auto"/>
        <w:rPr>
          <w:rFonts w:ascii="Times New Roman" w:hAnsi="Times New Roman"/>
          <w:szCs w:val="21"/>
        </w:rPr>
      </w:pPr>
      <w:r w:rsidRPr="005611DE">
        <w:rPr>
          <w:rFonts w:ascii="Times New Roman" w:hAnsi="Times New Roman"/>
          <w:szCs w:val="21"/>
        </w:rPr>
        <w:t>[</w:t>
      </w:r>
      <w:r w:rsidRPr="005611DE">
        <w:rPr>
          <w:rFonts w:ascii="Times New Roman" w:hAnsi="宋体" w:hint="eastAsia"/>
          <w:szCs w:val="21"/>
        </w:rPr>
        <w:t>课程类型</w:t>
      </w:r>
      <w:r w:rsidRPr="005611DE">
        <w:rPr>
          <w:rFonts w:ascii="Times New Roman" w:hAnsi="Times New Roman"/>
          <w:szCs w:val="21"/>
        </w:rPr>
        <w:t>]</w:t>
      </w:r>
      <w:r w:rsidRPr="005611DE">
        <w:t xml:space="preserve"> </w:t>
      </w:r>
      <w:r w:rsidRPr="005611DE">
        <w:rPr>
          <w:rFonts w:ascii="Times New Roman" w:hAnsi="Times New Roman" w:hint="eastAsia"/>
          <w:szCs w:val="21"/>
        </w:rPr>
        <w:t>通识教育选修课程</w:t>
      </w:r>
    </w:p>
    <w:p w:rsidR="00B545B5" w:rsidRPr="00C5647E" w:rsidRDefault="00B545B5" w:rsidP="00D14D7F">
      <w:pPr>
        <w:snapToGrid w:val="0"/>
        <w:spacing w:line="360" w:lineRule="auto"/>
        <w:rPr>
          <w:rFonts w:ascii="Times New Roman" w:hAnsi="Times New Roman"/>
          <w:color w:val="000000"/>
          <w:szCs w:val="21"/>
        </w:rPr>
      </w:pPr>
      <w:r w:rsidRPr="00C5647E">
        <w:rPr>
          <w:rFonts w:ascii="Times New Roman" w:hAnsi="Times New Roman"/>
          <w:color w:val="000000"/>
          <w:szCs w:val="21"/>
        </w:rPr>
        <w:t>[</w:t>
      </w:r>
      <w:r w:rsidRPr="00C5647E">
        <w:rPr>
          <w:rFonts w:ascii="Times New Roman" w:hAnsi="宋体" w:hint="eastAsia"/>
          <w:color w:val="000000"/>
          <w:szCs w:val="21"/>
        </w:rPr>
        <w:t>适用专业</w:t>
      </w:r>
      <w:r w:rsidRPr="00C5647E">
        <w:rPr>
          <w:rFonts w:ascii="Times New Roman" w:hAnsi="Times New Roman"/>
          <w:color w:val="000000"/>
          <w:szCs w:val="21"/>
        </w:rPr>
        <w:t>]</w:t>
      </w:r>
      <w:r w:rsidRPr="00C5647E">
        <w:rPr>
          <w:color w:val="000000"/>
        </w:rPr>
        <w:t xml:space="preserve"> </w:t>
      </w:r>
      <w:r w:rsidRPr="00C5647E">
        <w:rPr>
          <w:rFonts w:hint="eastAsia"/>
          <w:color w:val="000000"/>
        </w:rPr>
        <w:t>面向全校学生的通识教育选修课</w:t>
      </w:r>
    </w:p>
    <w:p w:rsidR="00B545B5" w:rsidRPr="00C5647E" w:rsidRDefault="00B545B5" w:rsidP="00D14D7F">
      <w:pPr>
        <w:snapToGrid w:val="0"/>
        <w:spacing w:line="360" w:lineRule="auto"/>
        <w:rPr>
          <w:rFonts w:ascii="Times New Roman" w:hAnsi="Times New Roman"/>
          <w:color w:val="000000"/>
          <w:szCs w:val="21"/>
        </w:rPr>
      </w:pPr>
      <w:r w:rsidRPr="00C5647E">
        <w:rPr>
          <w:rFonts w:ascii="Times New Roman" w:hAnsi="Times New Roman"/>
          <w:color w:val="000000"/>
          <w:szCs w:val="21"/>
        </w:rPr>
        <w:t>[</w:t>
      </w:r>
      <w:r w:rsidRPr="00C5647E">
        <w:rPr>
          <w:rFonts w:ascii="Times New Roman" w:hAnsi="宋体" w:hint="eastAsia"/>
          <w:color w:val="000000"/>
          <w:szCs w:val="21"/>
        </w:rPr>
        <w:t>选修课程</w:t>
      </w:r>
      <w:r w:rsidRPr="00C5647E">
        <w:rPr>
          <w:rFonts w:ascii="Times New Roman" w:hAnsi="Times New Roman"/>
          <w:color w:val="000000"/>
          <w:szCs w:val="21"/>
        </w:rPr>
        <w:t xml:space="preserve">] </w:t>
      </w:r>
      <w:r w:rsidRPr="00C5647E">
        <w:rPr>
          <w:rFonts w:hint="eastAsia"/>
          <w:color w:val="000000"/>
        </w:rPr>
        <w:t>面向全校学生的通识教育选修课</w:t>
      </w:r>
    </w:p>
    <w:p w:rsidR="00B545B5" w:rsidRPr="005611DE" w:rsidRDefault="00B545B5" w:rsidP="00D14D7F">
      <w:pPr>
        <w:snapToGrid w:val="0"/>
        <w:spacing w:line="360" w:lineRule="auto"/>
        <w:rPr>
          <w:rFonts w:ascii="Times New Roman" w:hAnsi="Times New Roman"/>
          <w:szCs w:val="21"/>
        </w:rPr>
      </w:pPr>
      <w:r w:rsidRPr="005611DE">
        <w:rPr>
          <w:rFonts w:ascii="Times New Roman" w:hAnsi="Times New Roman"/>
          <w:szCs w:val="21"/>
        </w:rPr>
        <w:t>[</w:t>
      </w:r>
      <w:r w:rsidRPr="005611DE">
        <w:rPr>
          <w:rFonts w:ascii="Times New Roman" w:hAnsi="宋体" w:hint="eastAsia"/>
          <w:szCs w:val="21"/>
        </w:rPr>
        <w:t>总学时数</w:t>
      </w:r>
      <w:r w:rsidRPr="005611DE">
        <w:rPr>
          <w:rFonts w:ascii="Times New Roman" w:hAnsi="Times New Roman"/>
          <w:szCs w:val="21"/>
        </w:rPr>
        <w:t>]</w:t>
      </w:r>
      <w:r>
        <w:rPr>
          <w:rFonts w:ascii="Times New Roman" w:hAnsi="Times New Roman"/>
          <w:szCs w:val="21"/>
        </w:rPr>
        <w:t xml:space="preserve"> </w:t>
      </w:r>
      <w:r w:rsidRPr="005611DE">
        <w:rPr>
          <w:rFonts w:ascii="Times New Roman" w:hAnsi="Times New Roman"/>
          <w:szCs w:val="21"/>
        </w:rPr>
        <w:t>33</w:t>
      </w:r>
      <w:r w:rsidRPr="005611DE">
        <w:rPr>
          <w:rFonts w:ascii="Times New Roman" w:hAnsi="宋体" w:hint="eastAsia"/>
          <w:szCs w:val="21"/>
        </w:rPr>
        <w:t>个学时</w:t>
      </w:r>
    </w:p>
    <w:p w:rsidR="00B545B5" w:rsidRPr="005611DE" w:rsidRDefault="00B545B5" w:rsidP="00D14D7F">
      <w:pPr>
        <w:snapToGrid w:val="0"/>
        <w:spacing w:line="360" w:lineRule="auto"/>
        <w:rPr>
          <w:rFonts w:ascii="Times New Roman" w:hAnsi="Times New Roman"/>
          <w:szCs w:val="21"/>
        </w:rPr>
      </w:pPr>
      <w:r w:rsidRPr="005611DE">
        <w:rPr>
          <w:rFonts w:ascii="Times New Roman" w:hAnsi="Times New Roman"/>
          <w:szCs w:val="21"/>
        </w:rPr>
        <w:t>[</w:t>
      </w:r>
      <w:r w:rsidRPr="005611DE">
        <w:rPr>
          <w:rFonts w:ascii="Times New Roman" w:hAnsi="宋体" w:hint="eastAsia"/>
          <w:szCs w:val="21"/>
        </w:rPr>
        <w:t>总学分数</w:t>
      </w:r>
      <w:r w:rsidRPr="005611DE">
        <w:rPr>
          <w:rFonts w:ascii="Times New Roman" w:hAnsi="Times New Roman"/>
          <w:szCs w:val="21"/>
        </w:rPr>
        <w:t>]</w:t>
      </w:r>
      <w:r>
        <w:rPr>
          <w:rFonts w:ascii="Times New Roman" w:hAnsi="Times New Roman"/>
          <w:szCs w:val="21"/>
        </w:rPr>
        <w:t xml:space="preserve"> 2</w:t>
      </w:r>
      <w:r>
        <w:rPr>
          <w:rFonts w:ascii="Times New Roman" w:hAnsi="Times New Roman" w:hint="eastAsia"/>
          <w:szCs w:val="21"/>
        </w:rPr>
        <w:t>学分</w:t>
      </w:r>
    </w:p>
    <w:p w:rsidR="00B545B5" w:rsidRPr="00C5647E" w:rsidRDefault="00B545B5" w:rsidP="00D14D7F">
      <w:pPr>
        <w:snapToGrid w:val="0"/>
        <w:spacing w:line="360" w:lineRule="auto"/>
        <w:rPr>
          <w:rFonts w:ascii="Times New Roman" w:hAnsi="Times New Roman"/>
          <w:color w:val="000000"/>
          <w:szCs w:val="21"/>
        </w:rPr>
      </w:pPr>
      <w:r w:rsidRPr="00C5647E">
        <w:rPr>
          <w:rFonts w:ascii="Times New Roman" w:hAnsi="Times New Roman"/>
          <w:color w:val="000000"/>
          <w:szCs w:val="21"/>
        </w:rPr>
        <w:t>[</w:t>
      </w:r>
      <w:r w:rsidRPr="00C5647E">
        <w:rPr>
          <w:rFonts w:ascii="Times New Roman" w:hAnsi="宋体" w:hint="eastAsia"/>
          <w:color w:val="000000"/>
          <w:szCs w:val="21"/>
        </w:rPr>
        <w:t>教研室</w:t>
      </w:r>
      <w:r w:rsidRPr="00C5647E">
        <w:rPr>
          <w:rFonts w:ascii="Times New Roman" w:hAnsi="Times New Roman"/>
          <w:color w:val="000000"/>
          <w:szCs w:val="21"/>
        </w:rPr>
        <w:t>]</w:t>
      </w:r>
      <w:r>
        <w:rPr>
          <w:rFonts w:ascii="Times New Roman" w:hAnsi="Times New Roman"/>
          <w:color w:val="000000"/>
          <w:szCs w:val="21"/>
        </w:rPr>
        <w:t xml:space="preserve"> </w:t>
      </w:r>
      <w:r w:rsidRPr="00C5647E">
        <w:rPr>
          <w:rFonts w:ascii="Times New Roman" w:hAnsi="Times New Roman" w:hint="eastAsia"/>
          <w:color w:val="000000"/>
          <w:szCs w:val="21"/>
        </w:rPr>
        <w:t>上海外国语大学保卫武装处</w:t>
      </w:r>
    </w:p>
    <w:p w:rsidR="00B545B5" w:rsidRDefault="00B545B5" w:rsidP="00D14D7F">
      <w:pPr>
        <w:snapToGrid w:val="0"/>
        <w:spacing w:line="360" w:lineRule="auto"/>
        <w:rPr>
          <w:rFonts w:ascii="Times New Roman" w:hAnsi="Times New Roman"/>
          <w:szCs w:val="21"/>
        </w:rPr>
      </w:pPr>
    </w:p>
    <w:p w:rsidR="00B545B5" w:rsidRPr="005611DE" w:rsidRDefault="00B545B5" w:rsidP="00D14D7F">
      <w:pPr>
        <w:snapToGrid w:val="0"/>
        <w:spacing w:line="360" w:lineRule="auto"/>
        <w:rPr>
          <w:rFonts w:ascii="Times New Roman" w:hAnsi="Times New Roman"/>
          <w:szCs w:val="21"/>
        </w:rPr>
      </w:pPr>
    </w:p>
    <w:p w:rsidR="00B545B5" w:rsidRPr="00D14D7F" w:rsidRDefault="00B545B5" w:rsidP="00D14D7F">
      <w:pPr>
        <w:snapToGrid w:val="0"/>
        <w:spacing w:line="360" w:lineRule="auto"/>
        <w:rPr>
          <w:rFonts w:ascii="黑体" w:eastAsia="黑体" w:hAnsi="宋体"/>
          <w:b/>
          <w:szCs w:val="21"/>
        </w:rPr>
      </w:pPr>
      <w:r>
        <w:rPr>
          <w:rFonts w:ascii="黑体" w:eastAsia="黑体" w:hAnsi="宋体" w:hint="eastAsia"/>
          <w:b/>
          <w:szCs w:val="21"/>
        </w:rPr>
        <w:t>一、</w:t>
      </w:r>
      <w:r w:rsidRPr="00D14D7F">
        <w:rPr>
          <w:rFonts w:ascii="黑体" w:eastAsia="黑体" w:hAnsi="宋体" w:hint="eastAsia"/>
          <w:b/>
          <w:szCs w:val="21"/>
        </w:rPr>
        <w:t>课程教学目标</w:t>
      </w:r>
    </w:p>
    <w:p w:rsidR="00B545B5" w:rsidRPr="00600D39" w:rsidRDefault="00B545B5" w:rsidP="00D14D7F">
      <w:pPr>
        <w:snapToGrid w:val="0"/>
        <w:spacing w:line="360" w:lineRule="auto"/>
        <w:ind w:firstLineChars="200" w:firstLine="420"/>
        <w:rPr>
          <w:rFonts w:ascii="Times New Roman" w:hAnsi="Times New Roman"/>
          <w:szCs w:val="21"/>
        </w:rPr>
      </w:pPr>
      <w:r w:rsidRPr="00600D39">
        <w:rPr>
          <w:rFonts w:ascii="Times New Roman" w:hAnsi="Times New Roman" w:hint="eastAsia"/>
          <w:szCs w:val="21"/>
        </w:rPr>
        <w:t>《大学生安全教育》课程是贯彻落实科学发展观的具体措施，是培养大学生树立国民意识、提高国民素质和公民道德素养的重要途径和手段。</w:t>
      </w:r>
    </w:p>
    <w:p w:rsidR="00B545B5" w:rsidRPr="00600D39" w:rsidRDefault="00B545B5" w:rsidP="00D14D7F">
      <w:pPr>
        <w:pStyle w:val="ListParagraph"/>
        <w:snapToGrid w:val="0"/>
        <w:spacing w:line="360" w:lineRule="auto"/>
        <w:ind w:left="420" w:firstLineChars="0" w:firstLine="0"/>
        <w:rPr>
          <w:rFonts w:ascii="Times New Roman" w:hAnsi="Times New Roman"/>
          <w:szCs w:val="21"/>
        </w:rPr>
      </w:pPr>
      <w:r w:rsidRPr="00600D39">
        <w:rPr>
          <w:rFonts w:ascii="Times New Roman" w:hAnsi="Times New Roman" w:hint="eastAsia"/>
          <w:szCs w:val="21"/>
        </w:rPr>
        <w:t>通过安全教育，大学生应当在态度、知识和技能三个层面达到如下目标。</w:t>
      </w:r>
    </w:p>
    <w:p w:rsidR="00B545B5" w:rsidRPr="00600D39" w:rsidRDefault="00B545B5" w:rsidP="00D14D7F">
      <w:pPr>
        <w:snapToGrid w:val="0"/>
        <w:spacing w:line="360" w:lineRule="auto"/>
        <w:ind w:firstLineChars="200" w:firstLine="420"/>
        <w:rPr>
          <w:rFonts w:ascii="Times New Roman" w:hAnsi="Times New Roman"/>
          <w:szCs w:val="21"/>
        </w:rPr>
      </w:pPr>
      <w:r w:rsidRPr="00600D39">
        <w:rPr>
          <w:rFonts w:ascii="Times New Roman" w:hAnsi="Times New Roman" w:hint="eastAsia"/>
          <w:szCs w:val="21"/>
        </w:rPr>
        <w:t>态度层面：通过安全教育，大学生应当树立起安全第一的意识，树立积极正确的安全观，把安全问题与个人发展和国家需要、社会发展相结合，为构筑平安人生主动付出积极的努力。</w:t>
      </w:r>
    </w:p>
    <w:p w:rsidR="00B545B5" w:rsidRPr="00600D39" w:rsidRDefault="00B545B5" w:rsidP="00D14D7F">
      <w:pPr>
        <w:pStyle w:val="ListParagraph"/>
        <w:snapToGrid w:val="0"/>
        <w:spacing w:line="360" w:lineRule="auto"/>
        <w:rPr>
          <w:rFonts w:ascii="Times New Roman" w:hAnsi="Times New Roman"/>
          <w:szCs w:val="21"/>
        </w:rPr>
      </w:pPr>
      <w:r w:rsidRPr="00600D39">
        <w:rPr>
          <w:rFonts w:ascii="Times New Roman" w:hAnsi="Times New Roman" w:hint="eastAsia"/>
          <w:szCs w:val="21"/>
        </w:rPr>
        <w:t>知识层面：通过安全教育，大学生应当了解安全基本知识，掌握与安全问题相关的法律法规和校纪校规，安全问题所包含的基本内容，安全问题的社会、校园环境；了解安全信息、相关的安全问题分类知识以及安全保障的基本知识。</w:t>
      </w:r>
    </w:p>
    <w:p w:rsidR="00B545B5" w:rsidRPr="00600D39" w:rsidRDefault="00B545B5" w:rsidP="00D14D7F">
      <w:pPr>
        <w:snapToGrid w:val="0"/>
        <w:spacing w:line="360" w:lineRule="auto"/>
        <w:ind w:firstLineChars="200" w:firstLine="420"/>
        <w:rPr>
          <w:rFonts w:ascii="Times New Roman" w:hAnsi="Times New Roman"/>
          <w:szCs w:val="21"/>
        </w:rPr>
      </w:pPr>
      <w:r w:rsidRPr="00600D39">
        <w:rPr>
          <w:rFonts w:ascii="Times New Roman" w:hAnsi="Times New Roman" w:hint="eastAsia"/>
          <w:szCs w:val="21"/>
        </w:rPr>
        <w:t>技能层面：通过安全教育，大学生应当掌握安全防范技能、安全信息搜索与安全管理技能。掌握以安全为前提的自我保护技能、沟通技能、问题解决技能等。</w:t>
      </w:r>
    </w:p>
    <w:p w:rsidR="00B545B5" w:rsidRDefault="00B545B5" w:rsidP="00D14D7F">
      <w:pPr>
        <w:snapToGrid w:val="0"/>
        <w:spacing w:line="360" w:lineRule="auto"/>
        <w:rPr>
          <w:rFonts w:ascii="Times New Roman" w:hAnsi="宋体"/>
          <w:szCs w:val="21"/>
        </w:rPr>
      </w:pPr>
    </w:p>
    <w:p w:rsidR="00B545B5" w:rsidRDefault="00B545B5" w:rsidP="00D14D7F">
      <w:pPr>
        <w:snapToGrid w:val="0"/>
        <w:spacing w:line="360" w:lineRule="auto"/>
        <w:rPr>
          <w:rFonts w:ascii="Times New Roman" w:hAnsi="宋体"/>
          <w:szCs w:val="21"/>
        </w:rPr>
      </w:pPr>
    </w:p>
    <w:p w:rsidR="00B545B5" w:rsidRPr="00D14D7F" w:rsidRDefault="00B545B5" w:rsidP="00D14D7F">
      <w:pPr>
        <w:snapToGrid w:val="0"/>
        <w:spacing w:line="360" w:lineRule="auto"/>
        <w:rPr>
          <w:rFonts w:ascii="黑体" w:eastAsia="黑体" w:hAnsi="宋体"/>
          <w:b/>
          <w:szCs w:val="21"/>
        </w:rPr>
      </w:pPr>
      <w:r w:rsidRPr="00D14D7F">
        <w:rPr>
          <w:rFonts w:ascii="黑体" w:eastAsia="黑体" w:hAnsi="宋体" w:hint="eastAsia"/>
          <w:b/>
          <w:szCs w:val="21"/>
        </w:rPr>
        <w:t>二、选修课的要求</w:t>
      </w:r>
    </w:p>
    <w:p w:rsidR="00B545B5" w:rsidRDefault="00B545B5" w:rsidP="00D14D7F">
      <w:pPr>
        <w:snapToGrid w:val="0"/>
        <w:spacing w:line="360" w:lineRule="auto"/>
        <w:ind w:firstLineChars="200" w:firstLine="420"/>
        <w:rPr>
          <w:rFonts w:ascii="Times New Roman" w:hAnsi="Times New Roman"/>
          <w:szCs w:val="21"/>
        </w:rPr>
      </w:pPr>
      <w:r w:rsidRPr="005611DE">
        <w:rPr>
          <w:rFonts w:ascii="Times New Roman" w:hAnsi="Times New Roman" w:hint="eastAsia"/>
          <w:szCs w:val="21"/>
        </w:rPr>
        <w:t>党的十七大报告明确指出要“坚持安全发展”。根据十七大报告关于</w:t>
      </w:r>
      <w:r w:rsidRPr="005611DE">
        <w:rPr>
          <w:rFonts w:ascii="Times New Roman" w:hAnsi="Times New Roman"/>
          <w:szCs w:val="21"/>
        </w:rPr>
        <w:t xml:space="preserve"> </w:t>
      </w:r>
      <w:r w:rsidRPr="005611DE">
        <w:rPr>
          <w:rFonts w:ascii="Times New Roman" w:hAnsi="Times New Roman" w:hint="eastAsia"/>
          <w:szCs w:val="21"/>
        </w:rPr>
        <w:t>“加强社会治安综合治理，深入开展平安创建活动”的要求，在科学发展观的指导下，《</w:t>
      </w:r>
      <w:r>
        <w:rPr>
          <w:rFonts w:ascii="Times New Roman" w:hAnsi="Times New Roman" w:hint="eastAsia"/>
          <w:szCs w:val="21"/>
        </w:rPr>
        <w:t>大学生</w:t>
      </w:r>
      <w:r w:rsidRPr="005611DE">
        <w:rPr>
          <w:rFonts w:ascii="Times New Roman" w:hAnsi="Times New Roman" w:hint="eastAsia"/>
          <w:szCs w:val="21"/>
        </w:rPr>
        <w:t>安全教育》</w:t>
      </w:r>
      <w:r>
        <w:rPr>
          <w:rFonts w:ascii="Times New Roman" w:hAnsi="Times New Roman" w:hint="eastAsia"/>
          <w:szCs w:val="21"/>
        </w:rPr>
        <w:t>系列课程</w:t>
      </w:r>
      <w:r w:rsidRPr="005611DE">
        <w:rPr>
          <w:rFonts w:ascii="Times New Roman" w:hAnsi="Times New Roman" w:hint="eastAsia"/>
          <w:szCs w:val="21"/>
        </w:rPr>
        <w:t>结合</w:t>
      </w:r>
      <w:r>
        <w:rPr>
          <w:rFonts w:ascii="Times New Roman" w:hAnsi="Times New Roman" w:hint="eastAsia"/>
          <w:szCs w:val="21"/>
        </w:rPr>
        <w:t>松江大学园区的</w:t>
      </w:r>
      <w:r w:rsidRPr="005611DE">
        <w:rPr>
          <w:rFonts w:ascii="Times New Roman" w:hAnsi="Times New Roman" w:hint="eastAsia"/>
          <w:szCs w:val="21"/>
        </w:rPr>
        <w:t>实际，</w:t>
      </w:r>
      <w:r w:rsidRPr="00600D39">
        <w:rPr>
          <w:rFonts w:ascii="Times New Roman" w:hAnsi="Times New Roman" w:hint="eastAsia"/>
          <w:szCs w:val="21"/>
        </w:rPr>
        <w:t>对大学生进行安全教育</w:t>
      </w:r>
      <w:r>
        <w:rPr>
          <w:rFonts w:ascii="Times New Roman" w:hAnsi="Times New Roman" w:hint="eastAsia"/>
          <w:szCs w:val="21"/>
        </w:rPr>
        <w:t>。</w:t>
      </w:r>
    </w:p>
    <w:p w:rsidR="00B545B5" w:rsidRPr="005611DE" w:rsidRDefault="00B545B5" w:rsidP="00D14D7F">
      <w:pPr>
        <w:snapToGrid w:val="0"/>
        <w:spacing w:line="360" w:lineRule="auto"/>
        <w:ind w:firstLineChars="200" w:firstLine="420"/>
        <w:rPr>
          <w:rFonts w:ascii="Times New Roman" w:hAnsi="Times New Roman"/>
          <w:szCs w:val="21"/>
        </w:rPr>
      </w:pPr>
      <w:r w:rsidRPr="00600D39">
        <w:rPr>
          <w:rFonts w:ascii="Times New Roman" w:hAnsi="Times New Roman" w:hint="eastAsia"/>
          <w:szCs w:val="21"/>
        </w:rPr>
        <w:t>大学生安全教育，既强调安全在人生发展中的重要地位，又关注学生的全面、终身发展。</w:t>
      </w:r>
      <w:r>
        <w:rPr>
          <w:rFonts w:ascii="Times New Roman" w:hAnsi="Times New Roman" w:hint="eastAsia"/>
          <w:szCs w:val="21"/>
        </w:rPr>
        <w:t>本课程</w:t>
      </w:r>
      <w:r w:rsidRPr="00600D39">
        <w:rPr>
          <w:rFonts w:ascii="Times New Roman" w:hAnsi="Times New Roman" w:hint="eastAsia"/>
          <w:szCs w:val="21"/>
        </w:rPr>
        <w:t>激发</w:t>
      </w:r>
      <w:r>
        <w:rPr>
          <w:rFonts w:ascii="Times New Roman" w:hAnsi="Times New Roman" w:hint="eastAsia"/>
          <w:szCs w:val="21"/>
        </w:rPr>
        <w:t>了</w:t>
      </w:r>
      <w:r w:rsidRPr="00600D39">
        <w:rPr>
          <w:rFonts w:ascii="Times New Roman" w:hAnsi="Times New Roman" w:hint="eastAsia"/>
          <w:szCs w:val="21"/>
        </w:rPr>
        <w:t>大学生树立安全第一的意识，确立正确的安全观</w:t>
      </w:r>
      <w:r>
        <w:rPr>
          <w:rFonts w:ascii="Times New Roman" w:hAnsi="Times New Roman" w:hint="eastAsia"/>
          <w:szCs w:val="21"/>
        </w:rPr>
        <w:t>，并努力在学习过程中主动掌握安全防范知识和主动增强安全防范能力</w:t>
      </w:r>
      <w:r w:rsidRPr="005611DE">
        <w:rPr>
          <w:rFonts w:ascii="Times New Roman" w:hAnsi="Times New Roman" w:hint="eastAsia"/>
          <w:szCs w:val="21"/>
        </w:rPr>
        <w:t>。</w:t>
      </w:r>
    </w:p>
    <w:p w:rsidR="00B545B5" w:rsidRDefault="00B545B5" w:rsidP="00D14D7F">
      <w:pPr>
        <w:snapToGrid w:val="0"/>
        <w:spacing w:line="360" w:lineRule="auto"/>
        <w:ind w:firstLineChars="200" w:firstLine="420"/>
        <w:rPr>
          <w:rFonts w:ascii="Times New Roman" w:hAnsi="Times New Roman"/>
          <w:szCs w:val="21"/>
        </w:rPr>
      </w:pPr>
    </w:p>
    <w:p w:rsidR="00B545B5" w:rsidRPr="00600D39" w:rsidRDefault="00B545B5" w:rsidP="00D14D7F">
      <w:pPr>
        <w:snapToGrid w:val="0"/>
        <w:spacing w:line="360" w:lineRule="auto"/>
        <w:ind w:firstLineChars="200" w:firstLine="420"/>
        <w:rPr>
          <w:rFonts w:ascii="Times New Roman" w:hAnsi="Times New Roman"/>
          <w:szCs w:val="21"/>
        </w:rPr>
      </w:pPr>
    </w:p>
    <w:p w:rsidR="00B545B5" w:rsidRPr="00D14D7F" w:rsidRDefault="00B545B5" w:rsidP="00D14D7F">
      <w:pPr>
        <w:snapToGrid w:val="0"/>
        <w:spacing w:line="360" w:lineRule="auto"/>
        <w:rPr>
          <w:rFonts w:ascii="黑体" w:eastAsia="黑体" w:hAnsi="宋体"/>
          <w:b/>
          <w:szCs w:val="21"/>
        </w:rPr>
      </w:pPr>
      <w:r w:rsidRPr="00D14D7F">
        <w:rPr>
          <w:rFonts w:ascii="黑体" w:eastAsia="黑体" w:hAnsi="宋体" w:hint="eastAsia"/>
          <w:b/>
          <w:szCs w:val="21"/>
        </w:rPr>
        <w:t>三、教学环节、内容及学时分配</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3827"/>
        <w:gridCol w:w="1418"/>
        <w:gridCol w:w="1134"/>
      </w:tblGrid>
      <w:tr w:rsidR="00B545B5" w:rsidRPr="00273554" w:rsidTr="00273554">
        <w:tc>
          <w:tcPr>
            <w:tcW w:w="1384" w:type="dxa"/>
            <w:vAlign w:val="center"/>
          </w:tcPr>
          <w:p w:rsidR="00B545B5" w:rsidRPr="00273554" w:rsidRDefault="00B545B5" w:rsidP="00273554">
            <w:pPr>
              <w:snapToGrid w:val="0"/>
              <w:spacing w:line="360" w:lineRule="auto"/>
              <w:rPr>
                <w:rFonts w:ascii="Times New Roman" w:hAnsi="Times New Roman"/>
              </w:rPr>
            </w:pPr>
          </w:p>
        </w:tc>
        <w:tc>
          <w:tcPr>
            <w:tcW w:w="3827" w:type="dxa"/>
            <w:vAlign w:val="center"/>
          </w:tcPr>
          <w:p w:rsidR="00B545B5" w:rsidRPr="00273554" w:rsidRDefault="00B545B5" w:rsidP="00273554">
            <w:pPr>
              <w:snapToGrid w:val="0"/>
              <w:spacing w:line="360" w:lineRule="auto"/>
              <w:rPr>
                <w:rFonts w:ascii="Times New Roman" w:hAnsi="Times New Roman"/>
              </w:rPr>
            </w:pPr>
            <w:r w:rsidRPr="00273554">
              <w:rPr>
                <w:rFonts w:ascii="Times New Roman" w:hint="eastAsia"/>
              </w:rPr>
              <w:t>名称</w:t>
            </w:r>
          </w:p>
        </w:tc>
        <w:tc>
          <w:tcPr>
            <w:tcW w:w="1418" w:type="dxa"/>
            <w:vAlign w:val="center"/>
          </w:tcPr>
          <w:p w:rsidR="00B545B5" w:rsidRPr="00273554" w:rsidRDefault="00B545B5" w:rsidP="00273554">
            <w:pPr>
              <w:snapToGrid w:val="0"/>
              <w:spacing w:line="360" w:lineRule="auto"/>
              <w:rPr>
                <w:rFonts w:ascii="Times New Roman" w:hAnsi="Times New Roman"/>
              </w:rPr>
            </w:pPr>
            <w:r w:rsidRPr="00273554">
              <w:rPr>
                <w:rFonts w:ascii="Times New Roman" w:hint="eastAsia"/>
              </w:rPr>
              <w:t>授课教师</w:t>
            </w:r>
          </w:p>
        </w:tc>
        <w:tc>
          <w:tcPr>
            <w:tcW w:w="1134" w:type="dxa"/>
            <w:vAlign w:val="center"/>
          </w:tcPr>
          <w:p w:rsidR="00B545B5" w:rsidRPr="00273554" w:rsidRDefault="00B545B5" w:rsidP="00273554">
            <w:pPr>
              <w:snapToGrid w:val="0"/>
              <w:spacing w:line="360" w:lineRule="auto"/>
              <w:rPr>
                <w:rFonts w:ascii="Times New Roman" w:hAnsi="Times New Roman"/>
              </w:rPr>
            </w:pPr>
            <w:r w:rsidRPr="00273554">
              <w:rPr>
                <w:rFonts w:ascii="Times New Roman" w:hint="eastAsia"/>
              </w:rPr>
              <w:t>学时</w:t>
            </w:r>
          </w:p>
        </w:tc>
      </w:tr>
      <w:tr w:rsidR="00B545B5" w:rsidRPr="00273554" w:rsidTr="00273554">
        <w:tc>
          <w:tcPr>
            <w:tcW w:w="1384" w:type="dxa"/>
            <w:vAlign w:val="center"/>
          </w:tcPr>
          <w:p w:rsidR="00B545B5" w:rsidRPr="00273554" w:rsidRDefault="00B545B5" w:rsidP="00273554">
            <w:pPr>
              <w:snapToGrid w:val="0"/>
              <w:spacing w:line="360" w:lineRule="auto"/>
              <w:rPr>
                <w:rFonts w:ascii="Times New Roman" w:hAnsi="Times New Roman"/>
              </w:rPr>
            </w:pPr>
            <w:r w:rsidRPr="00273554">
              <w:rPr>
                <w:rFonts w:ascii="Times New Roman" w:hint="eastAsia"/>
              </w:rPr>
              <w:t>第一章</w:t>
            </w:r>
          </w:p>
        </w:tc>
        <w:tc>
          <w:tcPr>
            <w:tcW w:w="3827" w:type="dxa"/>
            <w:vAlign w:val="center"/>
          </w:tcPr>
          <w:p w:rsidR="00B545B5" w:rsidRPr="00273554" w:rsidRDefault="00B545B5" w:rsidP="00273554">
            <w:pPr>
              <w:snapToGrid w:val="0"/>
              <w:spacing w:line="360" w:lineRule="auto"/>
              <w:rPr>
                <w:rFonts w:ascii="Times New Roman" w:hAnsi="Times New Roman"/>
              </w:rPr>
            </w:pPr>
            <w:r w:rsidRPr="00273554">
              <w:rPr>
                <w:rFonts w:ascii="Times New Roman" w:hint="eastAsia"/>
              </w:rPr>
              <w:t>概论</w:t>
            </w:r>
          </w:p>
        </w:tc>
        <w:tc>
          <w:tcPr>
            <w:tcW w:w="1418" w:type="dxa"/>
            <w:vAlign w:val="center"/>
          </w:tcPr>
          <w:p w:rsidR="00B545B5" w:rsidRPr="00273554" w:rsidRDefault="00B545B5" w:rsidP="00273554">
            <w:pPr>
              <w:snapToGrid w:val="0"/>
              <w:spacing w:line="360" w:lineRule="auto"/>
              <w:rPr>
                <w:rFonts w:ascii="Times New Roman" w:hAnsi="Times New Roman"/>
              </w:rPr>
            </w:pPr>
            <w:r w:rsidRPr="00273554">
              <w:rPr>
                <w:rFonts w:ascii="Times New Roman" w:hint="eastAsia"/>
              </w:rPr>
              <w:t>龚凡</w:t>
            </w:r>
          </w:p>
        </w:tc>
        <w:tc>
          <w:tcPr>
            <w:tcW w:w="1134" w:type="dxa"/>
            <w:vAlign w:val="center"/>
          </w:tcPr>
          <w:p w:rsidR="00B545B5" w:rsidRPr="00273554" w:rsidRDefault="00B545B5" w:rsidP="00273554">
            <w:pPr>
              <w:snapToGrid w:val="0"/>
              <w:spacing w:line="360" w:lineRule="auto"/>
              <w:rPr>
                <w:rFonts w:ascii="Times New Roman" w:hAnsi="Times New Roman"/>
              </w:rPr>
            </w:pPr>
            <w:r w:rsidRPr="00273554">
              <w:rPr>
                <w:rFonts w:ascii="Times New Roman" w:hAnsi="Times New Roman"/>
              </w:rPr>
              <w:t>3</w:t>
            </w:r>
            <w:r w:rsidRPr="00273554">
              <w:rPr>
                <w:rFonts w:ascii="Times New Roman" w:hint="eastAsia"/>
              </w:rPr>
              <w:t>学时</w:t>
            </w:r>
          </w:p>
        </w:tc>
      </w:tr>
      <w:tr w:rsidR="00B545B5" w:rsidRPr="00273554" w:rsidTr="00273554">
        <w:tc>
          <w:tcPr>
            <w:tcW w:w="1384" w:type="dxa"/>
            <w:vAlign w:val="center"/>
          </w:tcPr>
          <w:p w:rsidR="00B545B5" w:rsidRPr="00273554" w:rsidRDefault="00B545B5" w:rsidP="00273554">
            <w:pPr>
              <w:snapToGrid w:val="0"/>
              <w:spacing w:line="360" w:lineRule="auto"/>
              <w:rPr>
                <w:rFonts w:ascii="Times New Roman" w:hAnsi="Times New Roman"/>
              </w:rPr>
            </w:pPr>
            <w:r w:rsidRPr="00273554">
              <w:rPr>
                <w:rFonts w:ascii="Times New Roman" w:hint="eastAsia"/>
              </w:rPr>
              <w:t>第二章</w:t>
            </w:r>
          </w:p>
        </w:tc>
        <w:tc>
          <w:tcPr>
            <w:tcW w:w="3827" w:type="dxa"/>
            <w:vAlign w:val="center"/>
          </w:tcPr>
          <w:p w:rsidR="00B545B5" w:rsidRPr="00273554" w:rsidRDefault="00B545B5" w:rsidP="00273554">
            <w:pPr>
              <w:snapToGrid w:val="0"/>
              <w:spacing w:line="360" w:lineRule="auto"/>
              <w:rPr>
                <w:rFonts w:ascii="Times New Roman" w:hAnsi="Times New Roman"/>
              </w:rPr>
            </w:pPr>
            <w:r w:rsidRPr="00273554">
              <w:rPr>
                <w:rFonts w:ascii="Times New Roman" w:hint="eastAsia"/>
              </w:rPr>
              <w:t>法律法规、校纪校规</w:t>
            </w:r>
          </w:p>
        </w:tc>
        <w:tc>
          <w:tcPr>
            <w:tcW w:w="1418" w:type="dxa"/>
            <w:vAlign w:val="center"/>
          </w:tcPr>
          <w:p w:rsidR="00B545B5" w:rsidRPr="00273554" w:rsidRDefault="00B545B5" w:rsidP="00273554">
            <w:pPr>
              <w:snapToGrid w:val="0"/>
              <w:spacing w:line="360" w:lineRule="auto"/>
              <w:rPr>
                <w:rFonts w:ascii="Times New Roman" w:hAnsi="Times New Roman"/>
              </w:rPr>
            </w:pPr>
            <w:r w:rsidRPr="00273554">
              <w:rPr>
                <w:rFonts w:ascii="Times New Roman" w:hint="eastAsia"/>
              </w:rPr>
              <w:t>汪丽</w:t>
            </w:r>
          </w:p>
        </w:tc>
        <w:tc>
          <w:tcPr>
            <w:tcW w:w="1134" w:type="dxa"/>
            <w:vAlign w:val="center"/>
          </w:tcPr>
          <w:p w:rsidR="00B545B5" w:rsidRPr="00273554" w:rsidRDefault="00B545B5" w:rsidP="00273554">
            <w:pPr>
              <w:snapToGrid w:val="0"/>
              <w:spacing w:line="360" w:lineRule="auto"/>
              <w:rPr>
                <w:rFonts w:ascii="Times New Roman" w:hAnsi="Times New Roman"/>
              </w:rPr>
            </w:pPr>
            <w:r w:rsidRPr="00273554">
              <w:rPr>
                <w:rFonts w:ascii="Times New Roman" w:hAnsi="Times New Roman"/>
              </w:rPr>
              <w:t>3</w:t>
            </w:r>
            <w:r w:rsidRPr="00273554">
              <w:rPr>
                <w:rFonts w:ascii="Times New Roman" w:hint="eastAsia"/>
              </w:rPr>
              <w:t>学时</w:t>
            </w:r>
          </w:p>
        </w:tc>
      </w:tr>
      <w:tr w:rsidR="00B545B5" w:rsidRPr="00273554" w:rsidTr="00273554">
        <w:tc>
          <w:tcPr>
            <w:tcW w:w="1384" w:type="dxa"/>
            <w:vAlign w:val="center"/>
          </w:tcPr>
          <w:p w:rsidR="00B545B5" w:rsidRPr="00273554" w:rsidRDefault="00B545B5" w:rsidP="00273554">
            <w:pPr>
              <w:snapToGrid w:val="0"/>
              <w:spacing w:line="360" w:lineRule="auto"/>
              <w:rPr>
                <w:rFonts w:ascii="Times New Roman" w:hAnsi="Times New Roman"/>
              </w:rPr>
            </w:pPr>
            <w:r w:rsidRPr="00273554">
              <w:rPr>
                <w:rFonts w:ascii="Times New Roman" w:hint="eastAsia"/>
              </w:rPr>
              <w:t>第三章</w:t>
            </w:r>
          </w:p>
        </w:tc>
        <w:tc>
          <w:tcPr>
            <w:tcW w:w="3827" w:type="dxa"/>
            <w:vAlign w:val="center"/>
          </w:tcPr>
          <w:p w:rsidR="00B545B5" w:rsidRPr="00273554" w:rsidRDefault="00B545B5" w:rsidP="00273554">
            <w:pPr>
              <w:snapToGrid w:val="0"/>
              <w:spacing w:line="360" w:lineRule="auto"/>
              <w:rPr>
                <w:rFonts w:ascii="Times New Roman" w:hAnsi="Times New Roman"/>
              </w:rPr>
            </w:pPr>
            <w:r w:rsidRPr="00273554">
              <w:rPr>
                <w:rFonts w:ascii="Times New Roman" w:hint="eastAsia"/>
              </w:rPr>
              <w:t>出行平安、交通安全</w:t>
            </w:r>
          </w:p>
        </w:tc>
        <w:tc>
          <w:tcPr>
            <w:tcW w:w="1418" w:type="dxa"/>
            <w:vAlign w:val="center"/>
          </w:tcPr>
          <w:p w:rsidR="00B545B5" w:rsidRPr="00273554" w:rsidRDefault="00B545B5" w:rsidP="00273554">
            <w:pPr>
              <w:snapToGrid w:val="0"/>
              <w:spacing w:line="360" w:lineRule="auto"/>
              <w:rPr>
                <w:rFonts w:ascii="Times New Roman" w:hAnsi="Times New Roman"/>
              </w:rPr>
            </w:pPr>
            <w:r w:rsidRPr="00273554">
              <w:rPr>
                <w:rFonts w:ascii="Times New Roman" w:hint="eastAsia"/>
              </w:rPr>
              <w:t>杨苗</w:t>
            </w:r>
          </w:p>
        </w:tc>
        <w:tc>
          <w:tcPr>
            <w:tcW w:w="1134" w:type="dxa"/>
            <w:vAlign w:val="center"/>
          </w:tcPr>
          <w:p w:rsidR="00B545B5" w:rsidRPr="00273554" w:rsidRDefault="00B545B5" w:rsidP="00273554">
            <w:pPr>
              <w:snapToGrid w:val="0"/>
              <w:spacing w:line="360" w:lineRule="auto"/>
              <w:rPr>
                <w:rFonts w:ascii="Times New Roman" w:hAnsi="Times New Roman"/>
              </w:rPr>
            </w:pPr>
            <w:r w:rsidRPr="00273554">
              <w:rPr>
                <w:rFonts w:ascii="Times New Roman" w:hAnsi="Times New Roman"/>
              </w:rPr>
              <w:t>3</w:t>
            </w:r>
            <w:r w:rsidRPr="00273554">
              <w:rPr>
                <w:rFonts w:ascii="Times New Roman" w:hint="eastAsia"/>
              </w:rPr>
              <w:t>学时</w:t>
            </w:r>
          </w:p>
        </w:tc>
      </w:tr>
      <w:tr w:rsidR="00B545B5" w:rsidRPr="00273554" w:rsidTr="00273554">
        <w:tc>
          <w:tcPr>
            <w:tcW w:w="1384" w:type="dxa"/>
            <w:vAlign w:val="center"/>
          </w:tcPr>
          <w:p w:rsidR="00B545B5" w:rsidRPr="00273554" w:rsidRDefault="00B545B5" w:rsidP="00273554">
            <w:pPr>
              <w:snapToGrid w:val="0"/>
              <w:spacing w:line="360" w:lineRule="auto"/>
              <w:rPr>
                <w:rFonts w:ascii="Times New Roman" w:hAnsi="Times New Roman"/>
              </w:rPr>
            </w:pPr>
            <w:r w:rsidRPr="00273554">
              <w:rPr>
                <w:rFonts w:ascii="Times New Roman" w:hint="eastAsia"/>
              </w:rPr>
              <w:t>第四章</w:t>
            </w:r>
          </w:p>
        </w:tc>
        <w:tc>
          <w:tcPr>
            <w:tcW w:w="3827" w:type="dxa"/>
            <w:vAlign w:val="center"/>
          </w:tcPr>
          <w:p w:rsidR="00B545B5" w:rsidRPr="00273554" w:rsidRDefault="00B545B5" w:rsidP="00273554">
            <w:pPr>
              <w:snapToGrid w:val="0"/>
              <w:spacing w:line="360" w:lineRule="auto"/>
              <w:rPr>
                <w:rFonts w:ascii="Times New Roman" w:hAnsi="Times New Roman"/>
              </w:rPr>
            </w:pPr>
            <w:r w:rsidRPr="00273554">
              <w:rPr>
                <w:rFonts w:ascii="Times New Roman" w:hint="eastAsia"/>
              </w:rPr>
              <w:t>大学生人身和财产安全</w:t>
            </w:r>
          </w:p>
        </w:tc>
        <w:tc>
          <w:tcPr>
            <w:tcW w:w="1418" w:type="dxa"/>
            <w:vAlign w:val="center"/>
          </w:tcPr>
          <w:p w:rsidR="00B545B5" w:rsidRPr="00273554" w:rsidRDefault="00B545B5" w:rsidP="00273554">
            <w:pPr>
              <w:snapToGrid w:val="0"/>
              <w:spacing w:line="360" w:lineRule="auto"/>
              <w:rPr>
                <w:rFonts w:ascii="Times New Roman" w:hAnsi="Times New Roman"/>
              </w:rPr>
            </w:pPr>
            <w:r w:rsidRPr="00273554">
              <w:rPr>
                <w:rFonts w:ascii="Times New Roman" w:hint="eastAsia"/>
              </w:rPr>
              <w:t>潘安农</w:t>
            </w:r>
          </w:p>
        </w:tc>
        <w:tc>
          <w:tcPr>
            <w:tcW w:w="1134" w:type="dxa"/>
            <w:vAlign w:val="center"/>
          </w:tcPr>
          <w:p w:rsidR="00B545B5" w:rsidRPr="00273554" w:rsidRDefault="00B545B5" w:rsidP="00273554">
            <w:pPr>
              <w:snapToGrid w:val="0"/>
              <w:spacing w:line="360" w:lineRule="auto"/>
              <w:rPr>
                <w:rFonts w:ascii="Times New Roman" w:hAnsi="Times New Roman"/>
              </w:rPr>
            </w:pPr>
            <w:r w:rsidRPr="00273554">
              <w:rPr>
                <w:rFonts w:ascii="Times New Roman" w:hAnsi="Times New Roman"/>
              </w:rPr>
              <w:t>3</w:t>
            </w:r>
            <w:r w:rsidRPr="00273554">
              <w:rPr>
                <w:rFonts w:ascii="Times New Roman" w:hint="eastAsia"/>
              </w:rPr>
              <w:t>学时</w:t>
            </w:r>
          </w:p>
        </w:tc>
      </w:tr>
      <w:tr w:rsidR="00B545B5" w:rsidRPr="00273554" w:rsidTr="00273554">
        <w:tc>
          <w:tcPr>
            <w:tcW w:w="1384" w:type="dxa"/>
            <w:vAlign w:val="center"/>
          </w:tcPr>
          <w:p w:rsidR="00B545B5" w:rsidRPr="00273554" w:rsidRDefault="00B545B5" w:rsidP="00273554">
            <w:pPr>
              <w:snapToGrid w:val="0"/>
              <w:spacing w:line="360" w:lineRule="auto"/>
              <w:rPr>
                <w:rFonts w:ascii="Times New Roman" w:hAnsi="Times New Roman"/>
              </w:rPr>
            </w:pPr>
            <w:r w:rsidRPr="00273554">
              <w:rPr>
                <w:rFonts w:ascii="Times New Roman" w:hint="eastAsia"/>
              </w:rPr>
              <w:t>第五章</w:t>
            </w:r>
          </w:p>
        </w:tc>
        <w:tc>
          <w:tcPr>
            <w:tcW w:w="3827" w:type="dxa"/>
            <w:vAlign w:val="center"/>
          </w:tcPr>
          <w:p w:rsidR="00B545B5" w:rsidRPr="00273554" w:rsidRDefault="00B545B5" w:rsidP="00273554">
            <w:pPr>
              <w:snapToGrid w:val="0"/>
              <w:spacing w:line="360" w:lineRule="auto"/>
              <w:rPr>
                <w:rFonts w:ascii="Times New Roman" w:hAnsi="Times New Roman"/>
              </w:rPr>
            </w:pPr>
            <w:r w:rsidRPr="00273554">
              <w:rPr>
                <w:rFonts w:ascii="Times New Roman" w:hint="eastAsia"/>
              </w:rPr>
              <w:t>社会实践与求职安全</w:t>
            </w:r>
          </w:p>
        </w:tc>
        <w:tc>
          <w:tcPr>
            <w:tcW w:w="1418" w:type="dxa"/>
            <w:vAlign w:val="center"/>
          </w:tcPr>
          <w:p w:rsidR="00B545B5" w:rsidRPr="00273554" w:rsidRDefault="00B545B5" w:rsidP="00273554">
            <w:pPr>
              <w:snapToGrid w:val="0"/>
              <w:spacing w:line="360" w:lineRule="auto"/>
              <w:rPr>
                <w:rFonts w:ascii="Times New Roman" w:hAnsi="Times New Roman"/>
              </w:rPr>
            </w:pPr>
            <w:r w:rsidRPr="00273554">
              <w:rPr>
                <w:rFonts w:ascii="Times New Roman" w:hint="eastAsia"/>
              </w:rPr>
              <w:t>彭元明</w:t>
            </w:r>
          </w:p>
        </w:tc>
        <w:tc>
          <w:tcPr>
            <w:tcW w:w="1134" w:type="dxa"/>
            <w:vAlign w:val="center"/>
          </w:tcPr>
          <w:p w:rsidR="00B545B5" w:rsidRPr="00273554" w:rsidRDefault="00B545B5" w:rsidP="00273554">
            <w:pPr>
              <w:snapToGrid w:val="0"/>
              <w:spacing w:line="360" w:lineRule="auto"/>
              <w:rPr>
                <w:rFonts w:ascii="Times New Roman" w:hAnsi="Times New Roman"/>
              </w:rPr>
            </w:pPr>
            <w:r w:rsidRPr="00273554">
              <w:rPr>
                <w:rFonts w:ascii="Times New Roman" w:hAnsi="Times New Roman"/>
              </w:rPr>
              <w:t>3</w:t>
            </w:r>
            <w:r w:rsidRPr="00273554">
              <w:rPr>
                <w:rFonts w:ascii="Times New Roman" w:hint="eastAsia"/>
              </w:rPr>
              <w:t>学时</w:t>
            </w:r>
          </w:p>
        </w:tc>
      </w:tr>
      <w:tr w:rsidR="00B545B5" w:rsidRPr="00273554" w:rsidTr="00273554">
        <w:tc>
          <w:tcPr>
            <w:tcW w:w="1384" w:type="dxa"/>
            <w:vAlign w:val="center"/>
          </w:tcPr>
          <w:p w:rsidR="00B545B5" w:rsidRPr="00273554" w:rsidRDefault="00B545B5" w:rsidP="00273554">
            <w:pPr>
              <w:snapToGrid w:val="0"/>
              <w:spacing w:line="360" w:lineRule="auto"/>
              <w:rPr>
                <w:rFonts w:ascii="Times New Roman" w:hAnsi="Times New Roman"/>
              </w:rPr>
            </w:pPr>
            <w:r w:rsidRPr="00273554">
              <w:rPr>
                <w:rFonts w:ascii="Times New Roman" w:hint="eastAsia"/>
              </w:rPr>
              <w:t>第六章</w:t>
            </w:r>
          </w:p>
        </w:tc>
        <w:tc>
          <w:tcPr>
            <w:tcW w:w="3827" w:type="dxa"/>
            <w:vAlign w:val="center"/>
          </w:tcPr>
          <w:p w:rsidR="00B545B5" w:rsidRPr="00273554" w:rsidRDefault="00B545B5" w:rsidP="00273554">
            <w:pPr>
              <w:snapToGrid w:val="0"/>
              <w:spacing w:line="360" w:lineRule="auto"/>
              <w:rPr>
                <w:rFonts w:ascii="Times New Roman" w:hAnsi="Times New Roman"/>
              </w:rPr>
            </w:pPr>
            <w:r w:rsidRPr="00273554">
              <w:rPr>
                <w:rFonts w:ascii="Times New Roman" w:hint="eastAsia"/>
              </w:rPr>
              <w:t>心理安全</w:t>
            </w:r>
          </w:p>
        </w:tc>
        <w:tc>
          <w:tcPr>
            <w:tcW w:w="1418" w:type="dxa"/>
            <w:vAlign w:val="center"/>
          </w:tcPr>
          <w:p w:rsidR="00B545B5" w:rsidRPr="00273554" w:rsidRDefault="00B545B5" w:rsidP="00273554">
            <w:pPr>
              <w:snapToGrid w:val="0"/>
              <w:spacing w:line="360" w:lineRule="auto"/>
              <w:rPr>
                <w:rFonts w:ascii="Times New Roman" w:hAnsi="Times New Roman"/>
              </w:rPr>
            </w:pPr>
            <w:r w:rsidRPr="00273554">
              <w:rPr>
                <w:rFonts w:ascii="Times New Roman" w:hint="eastAsia"/>
              </w:rPr>
              <w:t>杨敏</w:t>
            </w:r>
          </w:p>
        </w:tc>
        <w:tc>
          <w:tcPr>
            <w:tcW w:w="1134" w:type="dxa"/>
            <w:vAlign w:val="center"/>
          </w:tcPr>
          <w:p w:rsidR="00B545B5" w:rsidRPr="00273554" w:rsidRDefault="00B545B5" w:rsidP="00273554">
            <w:pPr>
              <w:snapToGrid w:val="0"/>
              <w:spacing w:line="360" w:lineRule="auto"/>
              <w:rPr>
                <w:rFonts w:ascii="Times New Roman" w:hAnsi="Times New Roman"/>
              </w:rPr>
            </w:pPr>
            <w:r w:rsidRPr="00273554">
              <w:rPr>
                <w:rFonts w:ascii="Times New Roman" w:hAnsi="Times New Roman"/>
              </w:rPr>
              <w:t>3</w:t>
            </w:r>
            <w:r w:rsidRPr="00273554">
              <w:rPr>
                <w:rFonts w:ascii="Times New Roman" w:hint="eastAsia"/>
              </w:rPr>
              <w:t>学时</w:t>
            </w:r>
          </w:p>
        </w:tc>
      </w:tr>
      <w:tr w:rsidR="00B545B5" w:rsidRPr="00273554" w:rsidTr="00273554">
        <w:tc>
          <w:tcPr>
            <w:tcW w:w="1384" w:type="dxa"/>
            <w:vAlign w:val="center"/>
          </w:tcPr>
          <w:p w:rsidR="00B545B5" w:rsidRPr="00273554" w:rsidRDefault="00B545B5" w:rsidP="00273554">
            <w:pPr>
              <w:snapToGrid w:val="0"/>
              <w:spacing w:line="360" w:lineRule="auto"/>
              <w:rPr>
                <w:rFonts w:ascii="Times New Roman" w:hAnsi="Times New Roman"/>
              </w:rPr>
            </w:pPr>
            <w:r w:rsidRPr="00273554">
              <w:rPr>
                <w:rFonts w:ascii="Times New Roman" w:hint="eastAsia"/>
              </w:rPr>
              <w:t>第七章</w:t>
            </w:r>
          </w:p>
        </w:tc>
        <w:tc>
          <w:tcPr>
            <w:tcW w:w="3827" w:type="dxa"/>
            <w:vAlign w:val="center"/>
          </w:tcPr>
          <w:p w:rsidR="00B545B5" w:rsidRPr="00273554" w:rsidRDefault="00B545B5" w:rsidP="00273554">
            <w:pPr>
              <w:snapToGrid w:val="0"/>
              <w:spacing w:line="360" w:lineRule="auto"/>
              <w:rPr>
                <w:rFonts w:ascii="Times New Roman" w:hAnsi="Times New Roman"/>
              </w:rPr>
            </w:pPr>
            <w:r w:rsidRPr="00273554">
              <w:rPr>
                <w:rFonts w:ascii="Times New Roman" w:hAnsi="宋体" w:hint="eastAsia"/>
                <w:szCs w:val="21"/>
              </w:rPr>
              <w:t>文化安全</w:t>
            </w:r>
          </w:p>
        </w:tc>
        <w:tc>
          <w:tcPr>
            <w:tcW w:w="1418" w:type="dxa"/>
            <w:vAlign w:val="center"/>
          </w:tcPr>
          <w:p w:rsidR="00B545B5" w:rsidRPr="00273554" w:rsidRDefault="00B545B5" w:rsidP="00273554">
            <w:pPr>
              <w:snapToGrid w:val="0"/>
              <w:spacing w:line="360" w:lineRule="auto"/>
              <w:rPr>
                <w:rFonts w:ascii="Times New Roman" w:hAnsi="Times New Roman"/>
              </w:rPr>
            </w:pPr>
            <w:r w:rsidRPr="00273554">
              <w:rPr>
                <w:rFonts w:ascii="Times New Roman" w:hint="eastAsia"/>
              </w:rPr>
              <w:t>薛惠明</w:t>
            </w:r>
          </w:p>
        </w:tc>
        <w:tc>
          <w:tcPr>
            <w:tcW w:w="1134" w:type="dxa"/>
            <w:vAlign w:val="center"/>
          </w:tcPr>
          <w:p w:rsidR="00B545B5" w:rsidRPr="00273554" w:rsidRDefault="00B545B5" w:rsidP="00273554">
            <w:pPr>
              <w:snapToGrid w:val="0"/>
              <w:spacing w:line="360" w:lineRule="auto"/>
              <w:rPr>
                <w:rFonts w:ascii="Times New Roman" w:hAnsi="Times New Roman"/>
              </w:rPr>
            </w:pPr>
            <w:r w:rsidRPr="00273554">
              <w:rPr>
                <w:rFonts w:ascii="Times New Roman" w:hAnsi="Times New Roman"/>
              </w:rPr>
              <w:t>3</w:t>
            </w:r>
            <w:r w:rsidRPr="00273554">
              <w:rPr>
                <w:rFonts w:ascii="Times New Roman" w:hint="eastAsia"/>
              </w:rPr>
              <w:t>学时</w:t>
            </w:r>
          </w:p>
        </w:tc>
      </w:tr>
      <w:tr w:rsidR="00B545B5" w:rsidRPr="00273554" w:rsidTr="00273554">
        <w:tc>
          <w:tcPr>
            <w:tcW w:w="1384" w:type="dxa"/>
            <w:vAlign w:val="center"/>
          </w:tcPr>
          <w:p w:rsidR="00B545B5" w:rsidRPr="00273554" w:rsidRDefault="00B545B5" w:rsidP="00273554">
            <w:pPr>
              <w:snapToGrid w:val="0"/>
              <w:spacing w:line="360" w:lineRule="auto"/>
              <w:rPr>
                <w:rFonts w:ascii="Times New Roman" w:hAnsi="Times New Roman"/>
              </w:rPr>
            </w:pPr>
            <w:r w:rsidRPr="00273554">
              <w:rPr>
                <w:rFonts w:ascii="Times New Roman" w:hint="eastAsia"/>
              </w:rPr>
              <w:t>第八章</w:t>
            </w:r>
          </w:p>
        </w:tc>
        <w:tc>
          <w:tcPr>
            <w:tcW w:w="3827" w:type="dxa"/>
            <w:vAlign w:val="center"/>
          </w:tcPr>
          <w:p w:rsidR="00B545B5" w:rsidRPr="00273554" w:rsidRDefault="00B545B5" w:rsidP="00273554">
            <w:pPr>
              <w:snapToGrid w:val="0"/>
              <w:spacing w:line="360" w:lineRule="auto"/>
              <w:rPr>
                <w:rFonts w:ascii="Times New Roman" w:hAnsi="Times New Roman"/>
              </w:rPr>
            </w:pPr>
            <w:r w:rsidRPr="00273554">
              <w:rPr>
                <w:rFonts w:ascii="Times New Roman" w:hAnsi="宋体" w:hint="eastAsia"/>
                <w:szCs w:val="21"/>
              </w:rPr>
              <w:t>大学生危机事件应对</w:t>
            </w:r>
          </w:p>
        </w:tc>
        <w:tc>
          <w:tcPr>
            <w:tcW w:w="1418" w:type="dxa"/>
            <w:vAlign w:val="center"/>
          </w:tcPr>
          <w:p w:rsidR="00B545B5" w:rsidRPr="00273554" w:rsidRDefault="00B545B5" w:rsidP="00273554">
            <w:pPr>
              <w:snapToGrid w:val="0"/>
              <w:spacing w:line="360" w:lineRule="auto"/>
              <w:rPr>
                <w:rFonts w:ascii="Times New Roman" w:hAnsi="Times New Roman"/>
              </w:rPr>
            </w:pPr>
            <w:r w:rsidRPr="00273554">
              <w:rPr>
                <w:rFonts w:ascii="Times New Roman" w:hint="eastAsia"/>
              </w:rPr>
              <w:t>张秋云</w:t>
            </w:r>
          </w:p>
        </w:tc>
        <w:tc>
          <w:tcPr>
            <w:tcW w:w="1134" w:type="dxa"/>
            <w:vAlign w:val="center"/>
          </w:tcPr>
          <w:p w:rsidR="00B545B5" w:rsidRPr="00273554" w:rsidRDefault="00B545B5" w:rsidP="00273554">
            <w:pPr>
              <w:snapToGrid w:val="0"/>
              <w:spacing w:line="360" w:lineRule="auto"/>
              <w:rPr>
                <w:rFonts w:ascii="Times New Roman" w:hAnsi="Times New Roman"/>
              </w:rPr>
            </w:pPr>
            <w:r w:rsidRPr="00273554">
              <w:rPr>
                <w:rFonts w:ascii="Times New Roman" w:hAnsi="Times New Roman"/>
              </w:rPr>
              <w:t>3</w:t>
            </w:r>
            <w:r w:rsidRPr="00273554">
              <w:rPr>
                <w:rFonts w:ascii="Times New Roman" w:hint="eastAsia"/>
              </w:rPr>
              <w:t>学时</w:t>
            </w:r>
          </w:p>
        </w:tc>
      </w:tr>
      <w:tr w:rsidR="00B545B5" w:rsidRPr="00273554" w:rsidTr="00273554">
        <w:tc>
          <w:tcPr>
            <w:tcW w:w="1384" w:type="dxa"/>
            <w:vAlign w:val="center"/>
          </w:tcPr>
          <w:p w:rsidR="00B545B5" w:rsidRPr="00273554" w:rsidRDefault="00B545B5" w:rsidP="00273554">
            <w:pPr>
              <w:snapToGrid w:val="0"/>
              <w:spacing w:line="360" w:lineRule="auto"/>
              <w:rPr>
                <w:rFonts w:ascii="Times New Roman" w:hAnsi="Times New Roman"/>
              </w:rPr>
            </w:pPr>
            <w:r w:rsidRPr="00273554">
              <w:rPr>
                <w:rFonts w:ascii="Times New Roman" w:hint="eastAsia"/>
              </w:rPr>
              <w:t>第九章</w:t>
            </w:r>
          </w:p>
        </w:tc>
        <w:tc>
          <w:tcPr>
            <w:tcW w:w="3827" w:type="dxa"/>
            <w:vAlign w:val="center"/>
          </w:tcPr>
          <w:p w:rsidR="00B545B5" w:rsidRPr="00273554" w:rsidRDefault="00B545B5" w:rsidP="00273554">
            <w:pPr>
              <w:snapToGrid w:val="0"/>
              <w:spacing w:line="360" w:lineRule="auto"/>
              <w:rPr>
                <w:rFonts w:ascii="Times New Roman" w:hAnsi="Times New Roman"/>
              </w:rPr>
            </w:pPr>
            <w:r w:rsidRPr="00273554">
              <w:rPr>
                <w:rFonts w:ascii="Times New Roman" w:hint="eastAsia"/>
              </w:rPr>
              <w:t>网络安全</w:t>
            </w:r>
          </w:p>
        </w:tc>
        <w:tc>
          <w:tcPr>
            <w:tcW w:w="1418" w:type="dxa"/>
            <w:vAlign w:val="center"/>
          </w:tcPr>
          <w:p w:rsidR="00B545B5" w:rsidRPr="00273554" w:rsidRDefault="00B545B5" w:rsidP="00273554">
            <w:pPr>
              <w:snapToGrid w:val="0"/>
              <w:spacing w:line="360" w:lineRule="auto"/>
              <w:rPr>
                <w:rFonts w:ascii="Times New Roman" w:hAnsi="Times New Roman"/>
              </w:rPr>
            </w:pPr>
            <w:r w:rsidRPr="00273554">
              <w:rPr>
                <w:rFonts w:ascii="Times New Roman" w:hint="eastAsia"/>
              </w:rPr>
              <w:t>杨宏</w:t>
            </w:r>
          </w:p>
        </w:tc>
        <w:tc>
          <w:tcPr>
            <w:tcW w:w="1134" w:type="dxa"/>
            <w:vAlign w:val="center"/>
          </w:tcPr>
          <w:p w:rsidR="00B545B5" w:rsidRPr="00273554" w:rsidRDefault="00B545B5" w:rsidP="00273554">
            <w:pPr>
              <w:snapToGrid w:val="0"/>
              <w:spacing w:line="360" w:lineRule="auto"/>
              <w:rPr>
                <w:rFonts w:ascii="Times New Roman" w:hAnsi="Times New Roman"/>
              </w:rPr>
            </w:pPr>
            <w:r w:rsidRPr="00273554">
              <w:rPr>
                <w:rFonts w:ascii="Times New Roman" w:hAnsi="Times New Roman"/>
              </w:rPr>
              <w:t>3</w:t>
            </w:r>
            <w:r w:rsidRPr="00273554">
              <w:rPr>
                <w:rFonts w:ascii="Times New Roman" w:hint="eastAsia"/>
              </w:rPr>
              <w:t>学时</w:t>
            </w:r>
          </w:p>
        </w:tc>
      </w:tr>
      <w:tr w:rsidR="00B545B5" w:rsidRPr="00273554" w:rsidTr="00273554">
        <w:tc>
          <w:tcPr>
            <w:tcW w:w="1384" w:type="dxa"/>
            <w:vAlign w:val="center"/>
          </w:tcPr>
          <w:p w:rsidR="00B545B5" w:rsidRPr="00273554" w:rsidRDefault="00B545B5" w:rsidP="00273554">
            <w:pPr>
              <w:snapToGrid w:val="0"/>
              <w:spacing w:line="360" w:lineRule="auto"/>
              <w:rPr>
                <w:rFonts w:ascii="Times New Roman" w:hAnsi="Times New Roman"/>
              </w:rPr>
            </w:pPr>
            <w:r w:rsidRPr="00273554">
              <w:rPr>
                <w:rFonts w:ascii="Times New Roman" w:hint="eastAsia"/>
              </w:rPr>
              <w:t>第十章</w:t>
            </w:r>
          </w:p>
        </w:tc>
        <w:tc>
          <w:tcPr>
            <w:tcW w:w="3827" w:type="dxa"/>
            <w:vAlign w:val="center"/>
          </w:tcPr>
          <w:p w:rsidR="00B545B5" w:rsidRPr="00273554" w:rsidRDefault="00B545B5" w:rsidP="00273554">
            <w:pPr>
              <w:snapToGrid w:val="0"/>
              <w:spacing w:line="360" w:lineRule="auto"/>
              <w:rPr>
                <w:rFonts w:ascii="Times New Roman" w:hAnsi="Times New Roman"/>
              </w:rPr>
            </w:pPr>
            <w:r w:rsidRPr="00273554">
              <w:rPr>
                <w:rFonts w:ascii="Times New Roman" w:hint="eastAsia"/>
              </w:rPr>
              <w:t>高校稳定</w:t>
            </w:r>
          </w:p>
        </w:tc>
        <w:tc>
          <w:tcPr>
            <w:tcW w:w="1418" w:type="dxa"/>
            <w:vAlign w:val="center"/>
          </w:tcPr>
          <w:p w:rsidR="00B545B5" w:rsidRPr="00273554" w:rsidRDefault="00B545B5" w:rsidP="00273554">
            <w:pPr>
              <w:snapToGrid w:val="0"/>
              <w:spacing w:line="360" w:lineRule="auto"/>
              <w:rPr>
                <w:rFonts w:ascii="Times New Roman" w:hAnsi="Times New Roman"/>
              </w:rPr>
            </w:pPr>
            <w:r w:rsidRPr="00273554">
              <w:rPr>
                <w:rFonts w:ascii="Times New Roman" w:hint="eastAsia"/>
              </w:rPr>
              <w:t>龚凡</w:t>
            </w:r>
          </w:p>
        </w:tc>
        <w:tc>
          <w:tcPr>
            <w:tcW w:w="1134" w:type="dxa"/>
            <w:vAlign w:val="center"/>
          </w:tcPr>
          <w:p w:rsidR="00B545B5" w:rsidRPr="00273554" w:rsidRDefault="00B545B5" w:rsidP="00273554">
            <w:pPr>
              <w:snapToGrid w:val="0"/>
              <w:spacing w:line="360" w:lineRule="auto"/>
              <w:rPr>
                <w:rFonts w:ascii="Times New Roman" w:hAnsi="Times New Roman"/>
              </w:rPr>
            </w:pPr>
            <w:r w:rsidRPr="00273554">
              <w:rPr>
                <w:rFonts w:ascii="Times New Roman" w:hAnsi="Times New Roman"/>
              </w:rPr>
              <w:t>3</w:t>
            </w:r>
            <w:r w:rsidRPr="00273554">
              <w:rPr>
                <w:rFonts w:ascii="Times New Roman" w:hint="eastAsia"/>
              </w:rPr>
              <w:t>学时</w:t>
            </w:r>
          </w:p>
        </w:tc>
      </w:tr>
    </w:tbl>
    <w:p w:rsidR="00B545B5" w:rsidRPr="005611DE" w:rsidRDefault="00B545B5" w:rsidP="00D14D7F">
      <w:pPr>
        <w:snapToGrid w:val="0"/>
        <w:spacing w:line="360" w:lineRule="auto"/>
        <w:rPr>
          <w:rFonts w:ascii="Times New Roman" w:hAnsi="Times New Roman"/>
          <w:szCs w:val="21"/>
        </w:rPr>
      </w:pPr>
    </w:p>
    <w:p w:rsidR="00B545B5" w:rsidRDefault="00B545B5" w:rsidP="00D14D7F">
      <w:pPr>
        <w:snapToGrid w:val="0"/>
        <w:spacing w:line="360" w:lineRule="auto"/>
        <w:jc w:val="center"/>
        <w:rPr>
          <w:rFonts w:ascii="Times New Roman" w:hAnsi="宋体"/>
          <w:szCs w:val="21"/>
        </w:rPr>
      </w:pPr>
    </w:p>
    <w:p w:rsidR="00B545B5" w:rsidRPr="005611DE" w:rsidRDefault="00B545B5" w:rsidP="00D14D7F">
      <w:pPr>
        <w:snapToGrid w:val="0"/>
        <w:spacing w:line="360" w:lineRule="auto"/>
        <w:jc w:val="center"/>
        <w:rPr>
          <w:rFonts w:ascii="Times New Roman" w:hAnsi="Times New Roman"/>
          <w:szCs w:val="21"/>
        </w:rPr>
      </w:pPr>
      <w:r w:rsidRPr="005611DE">
        <w:rPr>
          <w:rFonts w:ascii="Times New Roman" w:hAnsi="宋体" w:hint="eastAsia"/>
          <w:szCs w:val="21"/>
        </w:rPr>
        <w:t>第一章</w:t>
      </w:r>
      <w:r w:rsidRPr="005611DE">
        <w:rPr>
          <w:rFonts w:ascii="Times New Roman" w:hAnsi="Times New Roman"/>
          <w:szCs w:val="21"/>
        </w:rPr>
        <w:t xml:space="preserve"> </w:t>
      </w:r>
      <w:r w:rsidRPr="005611DE">
        <w:rPr>
          <w:rFonts w:ascii="Times New Roman" w:hAnsi="宋体" w:hint="eastAsia"/>
          <w:szCs w:val="21"/>
        </w:rPr>
        <w:t>概论</w:t>
      </w:r>
    </w:p>
    <w:p w:rsidR="00B545B5" w:rsidRPr="005611DE" w:rsidRDefault="00B545B5" w:rsidP="00D14D7F">
      <w:pPr>
        <w:snapToGrid w:val="0"/>
        <w:spacing w:line="360" w:lineRule="auto"/>
        <w:ind w:firstLineChars="200" w:firstLine="420"/>
        <w:rPr>
          <w:rFonts w:ascii="Times New Roman" w:hAnsi="Times New Roman"/>
          <w:szCs w:val="21"/>
        </w:rPr>
      </w:pPr>
      <w:r w:rsidRPr="005611DE">
        <w:rPr>
          <w:rFonts w:ascii="Times New Roman" w:hAnsi="宋体" w:hint="eastAsia"/>
          <w:szCs w:val="21"/>
        </w:rPr>
        <w:t>教学意义：学校在加强学生思想政治工作同时，必须重视加强安全教育，引导大学生了解人身安全、财产安全、心理安全等方面的相关知识，掌握安全防范的基本措施，最大程度减少危害大学生身心健康的安全隐患和影响学校稳定的各类突发事件，创造一个学习、生活、成长的和谐育人环境。</w:t>
      </w:r>
    </w:p>
    <w:p w:rsidR="00B545B5" w:rsidRPr="005611DE" w:rsidRDefault="00B545B5" w:rsidP="00D14D7F">
      <w:pPr>
        <w:snapToGrid w:val="0"/>
        <w:spacing w:line="360" w:lineRule="auto"/>
        <w:ind w:firstLineChars="200" w:firstLine="420"/>
        <w:rPr>
          <w:rFonts w:ascii="Times New Roman" w:hAnsi="Times New Roman"/>
          <w:szCs w:val="21"/>
        </w:rPr>
      </w:pPr>
      <w:r w:rsidRPr="005611DE">
        <w:rPr>
          <w:rFonts w:ascii="Times New Roman" w:hAnsi="宋体" w:hint="eastAsia"/>
          <w:szCs w:val="21"/>
        </w:rPr>
        <w:t>教育目标：通过本部分的学习，让学生全面了解当今社会的安全形势，通过剖析大学生面临的安全问题，从而明确大学生的安全责任。</w:t>
      </w:r>
    </w:p>
    <w:p w:rsidR="00B545B5" w:rsidRPr="005611DE" w:rsidRDefault="00B545B5" w:rsidP="00D14D7F">
      <w:pPr>
        <w:snapToGrid w:val="0"/>
        <w:spacing w:line="360" w:lineRule="auto"/>
        <w:ind w:firstLineChars="200" w:firstLine="420"/>
        <w:rPr>
          <w:rFonts w:ascii="Times New Roman" w:hAnsi="Times New Roman"/>
          <w:szCs w:val="21"/>
        </w:rPr>
      </w:pPr>
      <w:r w:rsidRPr="005611DE">
        <w:rPr>
          <w:rFonts w:ascii="Times New Roman" w:hAnsi="宋体" w:hint="eastAsia"/>
          <w:szCs w:val="21"/>
        </w:rPr>
        <w:t>主要内容：</w:t>
      </w:r>
    </w:p>
    <w:p w:rsidR="00B545B5" w:rsidRPr="005611DE" w:rsidRDefault="00B545B5" w:rsidP="00D14D7F">
      <w:pPr>
        <w:snapToGrid w:val="0"/>
        <w:spacing w:line="360" w:lineRule="auto"/>
        <w:ind w:firstLineChars="100" w:firstLine="210"/>
        <w:rPr>
          <w:rFonts w:ascii="Times New Roman" w:hAnsi="Times New Roman"/>
          <w:szCs w:val="21"/>
        </w:rPr>
      </w:pPr>
      <w:r w:rsidRPr="005611DE">
        <w:rPr>
          <w:rFonts w:ascii="Times New Roman" w:hAnsi="宋体" w:hint="eastAsia"/>
          <w:szCs w:val="21"/>
        </w:rPr>
        <w:t>第一节</w:t>
      </w:r>
      <w:r w:rsidRPr="005611DE">
        <w:rPr>
          <w:rFonts w:ascii="Times New Roman" w:hAnsi="Times New Roman"/>
          <w:szCs w:val="21"/>
        </w:rPr>
        <w:t xml:space="preserve"> </w:t>
      </w:r>
      <w:r w:rsidRPr="005611DE">
        <w:rPr>
          <w:rFonts w:ascii="Times New Roman" w:hAnsi="宋体" w:hint="eastAsia"/>
          <w:szCs w:val="21"/>
        </w:rPr>
        <w:t>大学生面临的安全形势</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一、社会安全形势</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二、大学校园安全形势</w:t>
      </w:r>
    </w:p>
    <w:p w:rsidR="00B545B5" w:rsidRPr="005611DE" w:rsidRDefault="00B545B5" w:rsidP="00D14D7F">
      <w:pPr>
        <w:snapToGrid w:val="0"/>
        <w:spacing w:line="360" w:lineRule="auto"/>
        <w:ind w:firstLineChars="100" w:firstLine="210"/>
        <w:rPr>
          <w:rFonts w:ascii="Times New Roman" w:hAnsi="Times New Roman"/>
          <w:szCs w:val="21"/>
        </w:rPr>
      </w:pPr>
      <w:r w:rsidRPr="005611DE">
        <w:rPr>
          <w:rFonts w:ascii="Times New Roman" w:hAnsi="宋体" w:hint="eastAsia"/>
          <w:szCs w:val="21"/>
        </w:rPr>
        <w:t>第二节</w:t>
      </w:r>
      <w:r w:rsidRPr="005611DE">
        <w:rPr>
          <w:rFonts w:ascii="Times New Roman" w:hAnsi="Times New Roman"/>
          <w:szCs w:val="21"/>
        </w:rPr>
        <w:t xml:space="preserve"> </w:t>
      </w:r>
      <w:r w:rsidRPr="005611DE">
        <w:rPr>
          <w:rFonts w:ascii="Times New Roman" w:hAnsi="宋体" w:hint="eastAsia"/>
          <w:szCs w:val="21"/>
        </w:rPr>
        <w:t>大学生面临的安全问题</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一、交通安全</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二、人身财产安全</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三、社会实践与旅行安全</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四、心理安全</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五、网络安全</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六、国防安全</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七、社会发展对大学生安全提出的挑战</w:t>
      </w:r>
    </w:p>
    <w:p w:rsidR="00B545B5" w:rsidRPr="005611DE" w:rsidRDefault="00B545B5" w:rsidP="00D14D7F">
      <w:pPr>
        <w:snapToGrid w:val="0"/>
        <w:spacing w:line="360" w:lineRule="auto"/>
        <w:ind w:firstLineChars="100" w:firstLine="210"/>
        <w:rPr>
          <w:rFonts w:ascii="Times New Roman" w:hAnsi="Times New Roman"/>
          <w:szCs w:val="21"/>
        </w:rPr>
      </w:pPr>
      <w:r w:rsidRPr="005611DE">
        <w:rPr>
          <w:rFonts w:ascii="Times New Roman" w:hAnsi="宋体" w:hint="eastAsia"/>
          <w:szCs w:val="21"/>
        </w:rPr>
        <w:t>第三节</w:t>
      </w:r>
      <w:r w:rsidRPr="005611DE">
        <w:rPr>
          <w:rFonts w:ascii="Times New Roman" w:hAnsi="Times New Roman"/>
          <w:szCs w:val="21"/>
        </w:rPr>
        <w:t xml:space="preserve"> </w:t>
      </w:r>
      <w:r w:rsidRPr="005611DE">
        <w:rPr>
          <w:rFonts w:ascii="Times New Roman" w:hAnsi="宋体" w:hint="eastAsia"/>
          <w:szCs w:val="21"/>
        </w:rPr>
        <w:t>大学生的社会安全责任</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一、安全教育的意义和目的</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二、大学生的安全责任</w:t>
      </w:r>
    </w:p>
    <w:p w:rsidR="00B545B5" w:rsidRPr="005611DE" w:rsidRDefault="00B545B5" w:rsidP="00D14D7F">
      <w:pPr>
        <w:snapToGrid w:val="0"/>
        <w:spacing w:line="360" w:lineRule="auto"/>
        <w:ind w:firstLineChars="200" w:firstLine="420"/>
        <w:rPr>
          <w:rFonts w:ascii="Times New Roman" w:hAnsi="Times New Roman"/>
          <w:szCs w:val="21"/>
        </w:rPr>
      </w:pPr>
      <w:r w:rsidRPr="005611DE">
        <w:rPr>
          <w:rFonts w:ascii="Times New Roman" w:hAnsi="宋体" w:hint="eastAsia"/>
          <w:szCs w:val="21"/>
        </w:rPr>
        <w:t>教学要求：本章要求学生能够全面了解开展安全教育的内容和意义，树立牢固的安全观。</w:t>
      </w:r>
    </w:p>
    <w:p w:rsidR="00B545B5" w:rsidRPr="005611DE" w:rsidRDefault="00B545B5" w:rsidP="00D14D7F">
      <w:pPr>
        <w:snapToGrid w:val="0"/>
        <w:spacing w:line="360" w:lineRule="auto"/>
        <w:ind w:firstLineChars="200" w:firstLine="420"/>
        <w:rPr>
          <w:rFonts w:ascii="Times New Roman" w:hAnsi="Times New Roman"/>
          <w:szCs w:val="21"/>
        </w:rPr>
      </w:pPr>
      <w:r w:rsidRPr="005611DE">
        <w:rPr>
          <w:rFonts w:ascii="Times New Roman" w:hAnsi="宋体" w:hint="eastAsia"/>
          <w:szCs w:val="21"/>
        </w:rPr>
        <w:t>重点难点：如何树立切实有效的安全观念，促进校园和谐稳定是本部分的重点和难点。</w:t>
      </w:r>
    </w:p>
    <w:p w:rsidR="00B545B5" w:rsidRPr="005611DE" w:rsidRDefault="00B545B5" w:rsidP="00D14D7F">
      <w:pPr>
        <w:snapToGrid w:val="0"/>
        <w:spacing w:line="360" w:lineRule="auto"/>
        <w:rPr>
          <w:rFonts w:ascii="Times New Roman" w:hAnsi="Times New Roman"/>
          <w:szCs w:val="21"/>
        </w:rPr>
      </w:pPr>
    </w:p>
    <w:p w:rsidR="00B545B5" w:rsidRPr="005611DE" w:rsidRDefault="00B545B5" w:rsidP="00D14D7F">
      <w:pPr>
        <w:snapToGrid w:val="0"/>
        <w:spacing w:line="360" w:lineRule="auto"/>
        <w:jc w:val="center"/>
        <w:rPr>
          <w:rFonts w:ascii="Times New Roman" w:hAnsi="Times New Roman"/>
          <w:szCs w:val="21"/>
        </w:rPr>
      </w:pPr>
      <w:r w:rsidRPr="005611DE">
        <w:rPr>
          <w:rFonts w:ascii="Times New Roman" w:hAnsi="宋体" w:hint="eastAsia"/>
          <w:szCs w:val="21"/>
        </w:rPr>
        <w:t>第二章</w:t>
      </w:r>
      <w:r w:rsidRPr="005611DE">
        <w:rPr>
          <w:rFonts w:ascii="Times New Roman" w:hAnsi="Times New Roman"/>
          <w:szCs w:val="21"/>
        </w:rPr>
        <w:t xml:space="preserve"> </w:t>
      </w:r>
      <w:r w:rsidRPr="005611DE">
        <w:rPr>
          <w:rFonts w:ascii="Times New Roman" w:hAnsi="宋体" w:hint="eastAsia"/>
          <w:szCs w:val="21"/>
        </w:rPr>
        <w:t>法律法规、校纪校规</w:t>
      </w:r>
    </w:p>
    <w:p w:rsidR="00B545B5" w:rsidRPr="005611DE" w:rsidRDefault="00B545B5" w:rsidP="00D14D7F">
      <w:pPr>
        <w:snapToGrid w:val="0"/>
        <w:spacing w:line="360" w:lineRule="auto"/>
        <w:ind w:firstLineChars="200" w:firstLine="420"/>
        <w:rPr>
          <w:rFonts w:ascii="Times New Roman" w:hAnsi="Times New Roman"/>
          <w:szCs w:val="21"/>
        </w:rPr>
      </w:pPr>
      <w:r w:rsidRPr="005611DE">
        <w:rPr>
          <w:rFonts w:ascii="Times New Roman" w:hAnsi="宋体" w:hint="eastAsia"/>
          <w:szCs w:val="21"/>
        </w:rPr>
        <w:t>教学意义：通过基本法律和校纪校规的介绍，激发大学生对法律法规和校纪校规的关注；了解法律法规和校纪校规的基本概念；明确法律法规、校纪校规与安全的关系；培养大学生的法律意识和法制观念，增强大学生遵纪守法的道德观念和自觉性，促进学生行为的自我规范。</w:t>
      </w:r>
      <w:r w:rsidRPr="005611DE">
        <w:rPr>
          <w:rFonts w:ascii="Times New Roman" w:hAnsi="Times New Roman"/>
          <w:szCs w:val="21"/>
        </w:rPr>
        <w:t xml:space="preserve"> </w:t>
      </w:r>
    </w:p>
    <w:p w:rsidR="00B545B5" w:rsidRPr="005611DE" w:rsidRDefault="00B545B5" w:rsidP="00D14D7F">
      <w:pPr>
        <w:snapToGrid w:val="0"/>
        <w:spacing w:line="360" w:lineRule="auto"/>
        <w:ind w:firstLineChars="200" w:firstLine="420"/>
        <w:rPr>
          <w:rFonts w:ascii="Times New Roman" w:hAnsi="Times New Roman"/>
          <w:szCs w:val="21"/>
        </w:rPr>
      </w:pPr>
      <w:r w:rsidRPr="005611DE">
        <w:rPr>
          <w:rFonts w:ascii="Times New Roman" w:hAnsi="宋体" w:hint="eastAsia"/>
          <w:szCs w:val="21"/>
        </w:rPr>
        <w:t>教学目标：通过本讲的学习，使学生正确掌握我国社会主义法律体系的构成，理解各个主要部门法的调整对象和基本特征，了解校纪校规重要性，懂得法律的遵守、执行和适用都是法律实施的方式，从而牢固树立法治观念，养成自觉遵纪守法、严格依法办事的习惯。</w:t>
      </w:r>
    </w:p>
    <w:p w:rsidR="00B545B5" w:rsidRPr="005611DE" w:rsidRDefault="00B545B5" w:rsidP="00D14D7F">
      <w:pPr>
        <w:snapToGrid w:val="0"/>
        <w:spacing w:line="360" w:lineRule="auto"/>
        <w:ind w:firstLineChars="200" w:firstLine="420"/>
        <w:rPr>
          <w:rFonts w:ascii="Times New Roman" w:hAnsi="Times New Roman"/>
          <w:szCs w:val="21"/>
        </w:rPr>
      </w:pPr>
      <w:r w:rsidRPr="005611DE">
        <w:rPr>
          <w:rFonts w:ascii="Times New Roman" w:hAnsi="宋体" w:hint="eastAsia"/>
          <w:szCs w:val="21"/>
        </w:rPr>
        <w:t>主要内容：</w:t>
      </w:r>
    </w:p>
    <w:p w:rsidR="00B545B5" w:rsidRPr="005611DE" w:rsidRDefault="00B545B5" w:rsidP="00D14D7F">
      <w:pPr>
        <w:snapToGrid w:val="0"/>
        <w:spacing w:line="360" w:lineRule="auto"/>
        <w:ind w:firstLineChars="100" w:firstLine="210"/>
        <w:rPr>
          <w:rFonts w:ascii="Times New Roman" w:hAnsi="Times New Roman"/>
          <w:szCs w:val="21"/>
        </w:rPr>
      </w:pPr>
      <w:r w:rsidRPr="005611DE">
        <w:rPr>
          <w:rFonts w:ascii="Times New Roman" w:hAnsi="宋体" w:hint="eastAsia"/>
          <w:szCs w:val="21"/>
        </w:rPr>
        <w:t>第一节</w:t>
      </w:r>
      <w:r w:rsidRPr="005611DE">
        <w:rPr>
          <w:rFonts w:ascii="Times New Roman" w:hAnsi="Times New Roman"/>
          <w:szCs w:val="21"/>
        </w:rPr>
        <w:t xml:space="preserve"> </w:t>
      </w:r>
      <w:r w:rsidRPr="005611DE">
        <w:rPr>
          <w:rFonts w:ascii="Times New Roman" w:hAnsi="宋体" w:hint="eastAsia"/>
          <w:szCs w:val="21"/>
        </w:rPr>
        <w:t>概述</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一、法的概念</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二、法的特点</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三、如何学习法</w:t>
      </w:r>
    </w:p>
    <w:p w:rsidR="00B545B5" w:rsidRPr="005611DE" w:rsidRDefault="00B545B5" w:rsidP="00D14D7F">
      <w:pPr>
        <w:snapToGrid w:val="0"/>
        <w:spacing w:line="360" w:lineRule="auto"/>
        <w:ind w:firstLineChars="100" w:firstLine="210"/>
        <w:rPr>
          <w:rFonts w:ascii="Times New Roman" w:hAnsi="Times New Roman"/>
          <w:szCs w:val="21"/>
        </w:rPr>
      </w:pPr>
      <w:r w:rsidRPr="005611DE">
        <w:rPr>
          <w:rFonts w:ascii="Times New Roman" w:hAnsi="宋体" w:hint="eastAsia"/>
          <w:szCs w:val="21"/>
        </w:rPr>
        <w:t>第二节</w:t>
      </w:r>
      <w:r w:rsidRPr="005611DE">
        <w:rPr>
          <w:rFonts w:ascii="Times New Roman" w:hAnsi="Times New Roman"/>
          <w:szCs w:val="21"/>
        </w:rPr>
        <w:t xml:space="preserve"> </w:t>
      </w:r>
      <w:r w:rsidRPr="005611DE">
        <w:rPr>
          <w:rFonts w:ascii="Times New Roman" w:hAnsi="宋体" w:hint="eastAsia"/>
          <w:szCs w:val="21"/>
        </w:rPr>
        <w:t>我国法律体系简介</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一、根本法律</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二、基本法律</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三、普通法律</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四、行政法规</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五、地方性法规、自治条例和单行条例</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六、行政规章</w:t>
      </w:r>
    </w:p>
    <w:p w:rsidR="00B545B5" w:rsidRPr="005611DE" w:rsidRDefault="00B545B5" w:rsidP="00D14D7F">
      <w:pPr>
        <w:snapToGrid w:val="0"/>
        <w:spacing w:line="360" w:lineRule="auto"/>
        <w:ind w:firstLineChars="100" w:firstLine="210"/>
        <w:rPr>
          <w:rFonts w:ascii="Times New Roman" w:hAnsi="Times New Roman"/>
          <w:szCs w:val="21"/>
        </w:rPr>
      </w:pPr>
      <w:r w:rsidRPr="005611DE">
        <w:rPr>
          <w:rFonts w:ascii="Times New Roman" w:hAnsi="宋体" w:hint="eastAsia"/>
          <w:szCs w:val="21"/>
        </w:rPr>
        <w:t>第三节</w:t>
      </w:r>
      <w:r w:rsidRPr="005611DE">
        <w:rPr>
          <w:rFonts w:ascii="Times New Roman" w:hAnsi="Times New Roman"/>
          <w:szCs w:val="21"/>
        </w:rPr>
        <w:t xml:space="preserve"> </w:t>
      </w:r>
      <w:r w:rsidRPr="005611DE">
        <w:rPr>
          <w:rFonts w:ascii="Times New Roman" w:hAnsi="宋体" w:hint="eastAsia"/>
          <w:szCs w:val="21"/>
        </w:rPr>
        <w:t>大学生须知的法律法规</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一、《中华人民共和国刑法》</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二、《中华人民共和国刑事诉讼法》</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三、《中华人民共和国治安管理处罚法》</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四、《中华人民共和和国国家安全法》</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五、《中华人民共和国国家保密法》</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六、《全国人民代表大会常务委员会关于维护互联网安全的决定》等有关法律法规</w:t>
      </w:r>
    </w:p>
    <w:p w:rsidR="00B545B5" w:rsidRPr="005611DE" w:rsidRDefault="00B545B5" w:rsidP="00D14D7F">
      <w:pPr>
        <w:snapToGrid w:val="0"/>
        <w:spacing w:line="360" w:lineRule="auto"/>
        <w:ind w:firstLineChars="100" w:firstLine="210"/>
        <w:rPr>
          <w:rFonts w:ascii="Times New Roman" w:hAnsi="Times New Roman"/>
          <w:szCs w:val="21"/>
        </w:rPr>
      </w:pPr>
      <w:r w:rsidRPr="005611DE">
        <w:rPr>
          <w:rFonts w:ascii="Times New Roman" w:hAnsi="宋体" w:hint="eastAsia"/>
          <w:szCs w:val="21"/>
        </w:rPr>
        <w:t>第四节</w:t>
      </w:r>
      <w:r w:rsidRPr="005611DE">
        <w:rPr>
          <w:rFonts w:ascii="Times New Roman" w:hAnsi="Times New Roman"/>
          <w:szCs w:val="21"/>
        </w:rPr>
        <w:t xml:space="preserve"> </w:t>
      </w:r>
      <w:r w:rsidRPr="005611DE">
        <w:rPr>
          <w:rFonts w:ascii="Times New Roman" w:hAnsi="宋体" w:hint="eastAsia"/>
          <w:szCs w:val="21"/>
        </w:rPr>
        <w:t>校纪校规概述</w:t>
      </w:r>
    </w:p>
    <w:p w:rsidR="00B545B5" w:rsidRPr="005611DE" w:rsidRDefault="00B545B5" w:rsidP="00D14D7F">
      <w:pPr>
        <w:snapToGrid w:val="0"/>
        <w:spacing w:line="360" w:lineRule="auto"/>
        <w:ind w:firstLineChars="100" w:firstLine="210"/>
        <w:rPr>
          <w:rFonts w:ascii="Times New Roman" w:hAnsi="Times New Roman"/>
          <w:szCs w:val="21"/>
        </w:rPr>
      </w:pPr>
      <w:r w:rsidRPr="005611DE">
        <w:rPr>
          <w:rFonts w:ascii="Times New Roman" w:hAnsi="宋体" w:hint="eastAsia"/>
          <w:szCs w:val="21"/>
        </w:rPr>
        <w:t>第五节</w:t>
      </w:r>
      <w:r w:rsidRPr="005611DE">
        <w:rPr>
          <w:rFonts w:ascii="Times New Roman" w:hAnsi="Times New Roman"/>
          <w:szCs w:val="21"/>
        </w:rPr>
        <w:t xml:space="preserve"> </w:t>
      </w:r>
      <w:r w:rsidRPr="005611DE">
        <w:rPr>
          <w:rFonts w:ascii="Times New Roman" w:hAnsi="宋体" w:hint="eastAsia"/>
          <w:szCs w:val="21"/>
        </w:rPr>
        <w:t>大学生最关注的法律问题案例概述</w:t>
      </w:r>
    </w:p>
    <w:p w:rsidR="00B545B5" w:rsidRPr="005611DE" w:rsidRDefault="00B545B5" w:rsidP="00D14D7F">
      <w:pPr>
        <w:snapToGrid w:val="0"/>
        <w:spacing w:line="360" w:lineRule="auto"/>
        <w:ind w:firstLineChars="200" w:firstLine="420"/>
        <w:rPr>
          <w:rFonts w:ascii="Times New Roman" w:hAnsi="Times New Roman"/>
          <w:szCs w:val="21"/>
        </w:rPr>
      </w:pPr>
      <w:r w:rsidRPr="005611DE">
        <w:rPr>
          <w:rFonts w:ascii="Times New Roman" w:hAnsi="宋体" w:hint="eastAsia"/>
          <w:szCs w:val="21"/>
        </w:rPr>
        <w:t>教学要求：通过本章的教学，使学生正确掌握法的概念与特征，初步理解法的作用与精神。了解我国实体法的调整对象、基本精神和主要内容，帮助学生树立正确的权利义务观念，提高法律素质，养成自觉守法的意识和习惯。掌握我国程序法律制度的基本概念和基本原理，认识程序法的意义，了解证据制度的基本内容和诉讼程序的基本运行。</w:t>
      </w:r>
    </w:p>
    <w:p w:rsidR="00B545B5" w:rsidRPr="005611DE" w:rsidRDefault="00B545B5" w:rsidP="00D14D7F">
      <w:pPr>
        <w:snapToGrid w:val="0"/>
        <w:spacing w:line="360" w:lineRule="auto"/>
        <w:ind w:firstLineChars="200" w:firstLine="420"/>
        <w:rPr>
          <w:rFonts w:ascii="Times New Roman" w:hAnsi="Times New Roman"/>
          <w:szCs w:val="21"/>
        </w:rPr>
      </w:pPr>
      <w:r w:rsidRPr="005611DE">
        <w:rPr>
          <w:rFonts w:ascii="Times New Roman" w:hAnsi="宋体" w:hint="eastAsia"/>
          <w:szCs w:val="21"/>
        </w:rPr>
        <w:t>重点难点：重点是让当代大学生了解我国各个法律部门的调整对象及其主要的表现形式，以及他们之间的相互关系和法律体系的形成，从而形成正确的政治、法律观念。难点在于如何培养学生的法律思维方式，正确行使权利履行义务，使法律法规、校纪校规的安全教育能进一步入脑入心，收到更好的实效。</w:t>
      </w:r>
    </w:p>
    <w:p w:rsidR="00B545B5" w:rsidRPr="005611DE" w:rsidRDefault="00B545B5" w:rsidP="00D14D7F">
      <w:pPr>
        <w:snapToGrid w:val="0"/>
        <w:spacing w:line="360" w:lineRule="auto"/>
        <w:rPr>
          <w:rFonts w:ascii="Times New Roman" w:hAnsi="Times New Roman"/>
          <w:szCs w:val="21"/>
        </w:rPr>
      </w:pPr>
    </w:p>
    <w:p w:rsidR="00B545B5" w:rsidRPr="005611DE" w:rsidRDefault="00B545B5" w:rsidP="00D14D7F">
      <w:pPr>
        <w:snapToGrid w:val="0"/>
        <w:spacing w:line="360" w:lineRule="auto"/>
        <w:jc w:val="center"/>
        <w:rPr>
          <w:rFonts w:ascii="Times New Roman" w:hAnsi="Times New Roman"/>
          <w:szCs w:val="21"/>
        </w:rPr>
      </w:pPr>
      <w:r w:rsidRPr="005611DE">
        <w:rPr>
          <w:rFonts w:ascii="Times New Roman" w:hAnsi="宋体" w:hint="eastAsia"/>
          <w:szCs w:val="21"/>
        </w:rPr>
        <w:t>第三章</w:t>
      </w:r>
      <w:r w:rsidRPr="005611DE">
        <w:rPr>
          <w:rFonts w:ascii="Times New Roman" w:hAnsi="Times New Roman"/>
          <w:szCs w:val="21"/>
        </w:rPr>
        <w:t xml:space="preserve"> </w:t>
      </w:r>
      <w:r w:rsidRPr="005611DE">
        <w:rPr>
          <w:rFonts w:ascii="Times New Roman" w:hAnsi="宋体" w:hint="eastAsia"/>
          <w:szCs w:val="21"/>
        </w:rPr>
        <w:t>出行平安、交通安全</w:t>
      </w:r>
    </w:p>
    <w:p w:rsidR="00B545B5" w:rsidRPr="005611DE" w:rsidRDefault="00B545B5" w:rsidP="00D14D7F">
      <w:pPr>
        <w:snapToGrid w:val="0"/>
        <w:spacing w:line="360" w:lineRule="auto"/>
        <w:ind w:firstLineChars="200" w:firstLine="420"/>
        <w:rPr>
          <w:rFonts w:ascii="Times New Roman" w:hAnsi="Times New Roman"/>
          <w:szCs w:val="21"/>
        </w:rPr>
      </w:pPr>
      <w:r w:rsidRPr="005611DE">
        <w:rPr>
          <w:rFonts w:ascii="Times New Roman" w:hAnsi="宋体" w:hint="eastAsia"/>
          <w:szCs w:val="21"/>
        </w:rPr>
        <w:t>教学意义：提高大学生交通安全意识，促进大学生交通文明习惯的养成，向大学生宣传交通安全、文明出行，使交通安全宣传</w:t>
      </w:r>
      <w:r w:rsidRPr="005611DE">
        <w:rPr>
          <w:rFonts w:ascii="Times New Roman" w:hAnsi="Times New Roman" w:hint="eastAsia"/>
          <w:szCs w:val="21"/>
        </w:rPr>
        <w:t>“</w:t>
      </w:r>
      <w:r w:rsidRPr="005611DE">
        <w:rPr>
          <w:rFonts w:ascii="Times New Roman" w:hAnsi="宋体" w:hint="eastAsia"/>
          <w:szCs w:val="21"/>
        </w:rPr>
        <w:t>五进</w:t>
      </w:r>
      <w:r w:rsidRPr="005611DE">
        <w:rPr>
          <w:rFonts w:ascii="Times New Roman" w:hAnsi="Times New Roman" w:hint="eastAsia"/>
          <w:szCs w:val="21"/>
        </w:rPr>
        <w:t>”</w:t>
      </w:r>
      <w:r w:rsidRPr="005611DE">
        <w:rPr>
          <w:rFonts w:ascii="Times New Roman" w:hAnsi="宋体" w:hint="eastAsia"/>
          <w:szCs w:val="21"/>
        </w:rPr>
        <w:t>工作更有效的开展。</w:t>
      </w:r>
    </w:p>
    <w:p w:rsidR="00B545B5" w:rsidRPr="005611DE" w:rsidRDefault="00B545B5" w:rsidP="00D14D7F">
      <w:pPr>
        <w:snapToGrid w:val="0"/>
        <w:spacing w:line="360" w:lineRule="auto"/>
        <w:ind w:firstLineChars="200" w:firstLine="420"/>
        <w:rPr>
          <w:rFonts w:ascii="Times New Roman" w:hAnsi="Times New Roman"/>
          <w:szCs w:val="21"/>
        </w:rPr>
      </w:pPr>
      <w:r w:rsidRPr="005611DE">
        <w:rPr>
          <w:rFonts w:ascii="Times New Roman" w:hAnsi="宋体" w:hint="eastAsia"/>
          <w:szCs w:val="21"/>
        </w:rPr>
        <w:t>教学目的：通过本章内容的讲解，使大学生深刻体会遵守交通规则的重要性，在日常出行当中切实遵守交通规则，确保出行安全。通过介绍松江区道路交通安全状况，播放松江区交通事故视频，分析事故成因，提高大学生对交通事故的防范能力，增强其守法意识，倡导其文明出行、安全出行，以保障大学生交通参与当中的人身安全。</w:t>
      </w:r>
    </w:p>
    <w:p w:rsidR="00B545B5" w:rsidRPr="005611DE" w:rsidRDefault="00B545B5" w:rsidP="00D14D7F">
      <w:pPr>
        <w:snapToGrid w:val="0"/>
        <w:spacing w:line="360" w:lineRule="auto"/>
        <w:ind w:firstLineChars="200" w:firstLine="420"/>
        <w:rPr>
          <w:rFonts w:ascii="Times New Roman" w:hAnsi="Times New Roman"/>
          <w:szCs w:val="21"/>
        </w:rPr>
      </w:pPr>
      <w:r w:rsidRPr="005611DE">
        <w:rPr>
          <w:rFonts w:ascii="Times New Roman" w:hAnsi="宋体" w:hint="eastAsia"/>
          <w:szCs w:val="21"/>
        </w:rPr>
        <w:t>主要内容：</w:t>
      </w:r>
    </w:p>
    <w:p w:rsidR="00B545B5" w:rsidRPr="005611DE" w:rsidRDefault="00B545B5" w:rsidP="00D14D7F">
      <w:pPr>
        <w:snapToGrid w:val="0"/>
        <w:spacing w:line="360" w:lineRule="auto"/>
        <w:ind w:firstLineChars="100" w:firstLine="210"/>
        <w:rPr>
          <w:rFonts w:ascii="Times New Roman" w:hAnsi="Times New Roman"/>
          <w:szCs w:val="21"/>
        </w:rPr>
      </w:pPr>
      <w:r w:rsidRPr="005611DE">
        <w:rPr>
          <w:rFonts w:ascii="Times New Roman" w:hAnsi="宋体" w:hint="eastAsia"/>
          <w:szCs w:val="21"/>
        </w:rPr>
        <w:t>第一节</w:t>
      </w:r>
      <w:r w:rsidRPr="005611DE">
        <w:rPr>
          <w:rFonts w:ascii="Times New Roman" w:hAnsi="Times New Roman"/>
          <w:szCs w:val="21"/>
        </w:rPr>
        <w:t xml:space="preserve"> </w:t>
      </w:r>
      <w:r w:rsidRPr="005611DE">
        <w:rPr>
          <w:rFonts w:ascii="Times New Roman" w:hAnsi="宋体" w:hint="eastAsia"/>
          <w:szCs w:val="21"/>
        </w:rPr>
        <w:t>交通安全现状</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一、</w:t>
      </w:r>
      <w:r w:rsidRPr="005611DE">
        <w:rPr>
          <w:rFonts w:ascii="Times New Roman" w:hAnsi="Times New Roman"/>
          <w:szCs w:val="21"/>
        </w:rPr>
        <w:t>2011</w:t>
      </w:r>
      <w:r w:rsidRPr="005611DE">
        <w:rPr>
          <w:rFonts w:ascii="Times New Roman" w:hAnsi="宋体" w:hint="eastAsia"/>
          <w:szCs w:val="21"/>
        </w:rPr>
        <w:t>年交通事故情况分析</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二、引发死亡事故较多的交通违法行为</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三、松江区车辆及驾驶员现状</w:t>
      </w:r>
    </w:p>
    <w:p w:rsidR="00B545B5" w:rsidRPr="005611DE" w:rsidRDefault="00B545B5" w:rsidP="00D14D7F">
      <w:pPr>
        <w:snapToGrid w:val="0"/>
        <w:spacing w:line="360" w:lineRule="auto"/>
        <w:ind w:firstLineChars="100" w:firstLine="210"/>
        <w:rPr>
          <w:rFonts w:ascii="Times New Roman" w:hAnsi="Times New Roman"/>
          <w:szCs w:val="21"/>
        </w:rPr>
      </w:pPr>
      <w:r w:rsidRPr="005611DE">
        <w:rPr>
          <w:rFonts w:ascii="Times New Roman" w:hAnsi="宋体" w:hint="eastAsia"/>
          <w:szCs w:val="21"/>
        </w:rPr>
        <w:t>第二节</w:t>
      </w:r>
      <w:r w:rsidRPr="005611DE">
        <w:rPr>
          <w:rFonts w:ascii="Times New Roman" w:hAnsi="Times New Roman"/>
          <w:szCs w:val="21"/>
        </w:rPr>
        <w:t xml:space="preserve"> </w:t>
      </w:r>
      <w:r w:rsidRPr="005611DE">
        <w:rPr>
          <w:rFonts w:ascii="Times New Roman" w:hAnsi="宋体" w:hint="eastAsia"/>
          <w:szCs w:val="21"/>
        </w:rPr>
        <w:t>酒后驾车的危害</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一、三起酒后驾车的典型案例分析</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二、公安部</w:t>
      </w:r>
      <w:r w:rsidRPr="005611DE">
        <w:rPr>
          <w:rFonts w:ascii="Times New Roman" w:hAnsi="Times New Roman" w:hint="eastAsia"/>
          <w:szCs w:val="21"/>
        </w:rPr>
        <w:t>“</w:t>
      </w:r>
      <w:r w:rsidRPr="005611DE">
        <w:rPr>
          <w:rFonts w:ascii="Times New Roman" w:hAnsi="宋体" w:hint="eastAsia"/>
          <w:szCs w:val="21"/>
        </w:rPr>
        <w:t>四个一律</w:t>
      </w:r>
      <w:r w:rsidRPr="005611DE">
        <w:rPr>
          <w:rFonts w:ascii="Times New Roman" w:hAnsi="Times New Roman" w:hint="eastAsia"/>
          <w:szCs w:val="21"/>
        </w:rPr>
        <w:t>”</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三、公安部第</w:t>
      </w:r>
      <w:r w:rsidRPr="005611DE">
        <w:rPr>
          <w:rFonts w:ascii="Times New Roman" w:hAnsi="Times New Roman"/>
          <w:szCs w:val="21"/>
        </w:rPr>
        <w:t>111</w:t>
      </w:r>
      <w:r w:rsidRPr="005611DE">
        <w:rPr>
          <w:rFonts w:ascii="Times New Roman" w:hAnsi="宋体" w:hint="eastAsia"/>
          <w:szCs w:val="21"/>
        </w:rPr>
        <w:t>号令</w:t>
      </w:r>
    </w:p>
    <w:p w:rsidR="00B545B5" w:rsidRPr="005611DE" w:rsidRDefault="00B545B5" w:rsidP="00D14D7F">
      <w:pPr>
        <w:snapToGrid w:val="0"/>
        <w:spacing w:line="360" w:lineRule="auto"/>
        <w:ind w:firstLineChars="100" w:firstLine="210"/>
        <w:rPr>
          <w:rFonts w:ascii="Times New Roman" w:hAnsi="Times New Roman"/>
          <w:szCs w:val="21"/>
        </w:rPr>
      </w:pPr>
      <w:r w:rsidRPr="005611DE">
        <w:rPr>
          <w:rFonts w:ascii="Times New Roman" w:hAnsi="宋体" w:hint="eastAsia"/>
          <w:szCs w:val="21"/>
        </w:rPr>
        <w:t>第三节</w:t>
      </w:r>
      <w:r w:rsidRPr="005611DE">
        <w:rPr>
          <w:rFonts w:ascii="Times New Roman" w:hAnsi="Times New Roman"/>
          <w:szCs w:val="21"/>
        </w:rPr>
        <w:t xml:space="preserve"> </w:t>
      </w:r>
      <w:r w:rsidRPr="005611DE">
        <w:rPr>
          <w:rFonts w:ascii="Times New Roman" w:hAnsi="宋体" w:hint="eastAsia"/>
          <w:szCs w:val="21"/>
        </w:rPr>
        <w:t>安全行车</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一、</w:t>
      </w:r>
      <w:r w:rsidRPr="005611DE">
        <w:rPr>
          <w:rFonts w:ascii="Times New Roman" w:hAnsi="Times New Roman" w:hint="eastAsia"/>
          <w:szCs w:val="21"/>
        </w:rPr>
        <w:t>“</w:t>
      </w:r>
      <w:r w:rsidRPr="005611DE">
        <w:rPr>
          <w:rFonts w:ascii="Times New Roman" w:hAnsi="宋体" w:hint="eastAsia"/>
          <w:szCs w:val="21"/>
        </w:rPr>
        <w:t>夺命右转</w:t>
      </w:r>
      <w:r w:rsidRPr="005611DE">
        <w:rPr>
          <w:rFonts w:ascii="Times New Roman" w:hAnsi="Times New Roman" w:hint="eastAsia"/>
          <w:szCs w:val="21"/>
        </w:rPr>
        <w:t>”</w:t>
      </w:r>
      <w:r w:rsidRPr="005611DE">
        <w:rPr>
          <w:rFonts w:ascii="Times New Roman" w:hAnsi="宋体" w:hint="eastAsia"/>
          <w:szCs w:val="21"/>
        </w:rPr>
        <w:t>引发多起死亡事故及成因分析</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二、关于严禁携带易燃易爆危险品乘坐公共交通工具的通告</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三、大学生道路上容易出现的问题</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四、松江交通事故视频（闯黄灯的危害、超速行驶的危害、不按规定车道行驶的危害、酒后驾车的危害、非机动车乱骑行的危害）</w:t>
      </w:r>
    </w:p>
    <w:p w:rsidR="00B545B5" w:rsidRPr="005611DE" w:rsidRDefault="00B545B5" w:rsidP="00D14D7F">
      <w:pPr>
        <w:snapToGrid w:val="0"/>
        <w:spacing w:line="360" w:lineRule="auto"/>
        <w:ind w:firstLineChars="100" w:firstLine="210"/>
        <w:rPr>
          <w:rFonts w:ascii="Times New Roman" w:hAnsi="Times New Roman"/>
          <w:szCs w:val="21"/>
        </w:rPr>
      </w:pPr>
      <w:r w:rsidRPr="005611DE">
        <w:rPr>
          <w:rFonts w:ascii="Times New Roman" w:hAnsi="宋体" w:hint="eastAsia"/>
          <w:szCs w:val="21"/>
        </w:rPr>
        <w:t>第四节</w:t>
      </w:r>
      <w:r w:rsidRPr="005611DE">
        <w:rPr>
          <w:rFonts w:ascii="Times New Roman" w:hAnsi="Times New Roman"/>
          <w:szCs w:val="21"/>
        </w:rPr>
        <w:t xml:space="preserve"> </w:t>
      </w:r>
      <w:r w:rsidRPr="005611DE">
        <w:rPr>
          <w:rFonts w:ascii="Times New Roman" w:hAnsi="宋体" w:hint="eastAsia"/>
          <w:szCs w:val="21"/>
        </w:rPr>
        <w:t>事故责任划分</w:t>
      </w:r>
    </w:p>
    <w:p w:rsidR="00B545B5" w:rsidRPr="005611DE" w:rsidRDefault="00B545B5" w:rsidP="00D14D7F">
      <w:pPr>
        <w:snapToGrid w:val="0"/>
        <w:spacing w:line="360" w:lineRule="auto"/>
        <w:ind w:firstLineChars="100" w:firstLine="210"/>
        <w:rPr>
          <w:rFonts w:ascii="Times New Roman" w:hAnsi="Times New Roman"/>
          <w:szCs w:val="21"/>
        </w:rPr>
      </w:pPr>
      <w:r w:rsidRPr="005611DE">
        <w:rPr>
          <w:rFonts w:ascii="Times New Roman" w:hAnsi="宋体" w:hint="eastAsia"/>
          <w:szCs w:val="21"/>
        </w:rPr>
        <w:t>第五节</w:t>
      </w:r>
      <w:r w:rsidRPr="005611DE">
        <w:rPr>
          <w:rFonts w:ascii="Times New Roman" w:hAnsi="Times New Roman"/>
          <w:szCs w:val="21"/>
        </w:rPr>
        <w:t xml:space="preserve"> </w:t>
      </w:r>
      <w:r w:rsidRPr="005611DE">
        <w:rPr>
          <w:rFonts w:ascii="Times New Roman" w:hAnsi="宋体" w:hint="eastAsia"/>
          <w:szCs w:val="21"/>
        </w:rPr>
        <w:t>上海市文明交通行动计划</w:t>
      </w:r>
    </w:p>
    <w:p w:rsidR="00B545B5" w:rsidRPr="005611DE" w:rsidRDefault="00B545B5" w:rsidP="00D14D7F">
      <w:pPr>
        <w:snapToGrid w:val="0"/>
        <w:spacing w:line="360" w:lineRule="auto"/>
        <w:ind w:firstLineChars="200" w:firstLine="420"/>
        <w:rPr>
          <w:rFonts w:ascii="Times New Roman" w:hAnsi="Times New Roman"/>
          <w:szCs w:val="21"/>
        </w:rPr>
      </w:pPr>
      <w:r w:rsidRPr="005611DE">
        <w:rPr>
          <w:rFonts w:ascii="Times New Roman" w:hAnsi="宋体" w:hint="eastAsia"/>
          <w:szCs w:val="21"/>
        </w:rPr>
        <w:t>教学要求：要求大学生能熟知《道路交通安全法》的各项条款，在发生交通事故时正确应对及时求助，了解交通违法行为在交通参与当中的危害。</w:t>
      </w:r>
    </w:p>
    <w:p w:rsidR="00B545B5" w:rsidRPr="005611DE" w:rsidRDefault="00B545B5" w:rsidP="00D14D7F">
      <w:pPr>
        <w:snapToGrid w:val="0"/>
        <w:spacing w:line="360" w:lineRule="auto"/>
        <w:ind w:firstLineChars="200" w:firstLine="420"/>
        <w:rPr>
          <w:rFonts w:ascii="Times New Roman" w:hAnsi="Times New Roman"/>
          <w:szCs w:val="21"/>
        </w:rPr>
      </w:pPr>
      <w:r w:rsidRPr="005611DE">
        <w:rPr>
          <w:rFonts w:ascii="Times New Roman" w:hAnsi="宋体" w:hint="eastAsia"/>
          <w:szCs w:val="21"/>
        </w:rPr>
        <w:t>重点难点：了解交通违法行为在交通参与当中的危害</w:t>
      </w:r>
      <w:r w:rsidRPr="005611DE">
        <w:rPr>
          <w:rFonts w:ascii="Times New Roman" w:hAnsi="Times New Roman"/>
          <w:szCs w:val="21"/>
        </w:rPr>
        <w:t>,</w:t>
      </w:r>
      <w:r w:rsidRPr="005611DE">
        <w:rPr>
          <w:rFonts w:ascii="Times New Roman" w:hAnsi="宋体" w:hint="eastAsia"/>
          <w:szCs w:val="21"/>
        </w:rPr>
        <w:t>把学到的交通安全知识应用到平时的交通参与当中是本部分的重点和难点。</w:t>
      </w:r>
    </w:p>
    <w:p w:rsidR="00B545B5" w:rsidRPr="005611DE" w:rsidRDefault="00B545B5" w:rsidP="00D14D7F">
      <w:pPr>
        <w:snapToGrid w:val="0"/>
        <w:spacing w:line="360" w:lineRule="auto"/>
        <w:rPr>
          <w:rFonts w:ascii="Times New Roman" w:hAnsi="Times New Roman"/>
          <w:szCs w:val="21"/>
        </w:rPr>
      </w:pPr>
    </w:p>
    <w:p w:rsidR="00B545B5" w:rsidRPr="005611DE" w:rsidRDefault="00B545B5" w:rsidP="00D14D7F">
      <w:pPr>
        <w:snapToGrid w:val="0"/>
        <w:spacing w:line="360" w:lineRule="auto"/>
        <w:jc w:val="center"/>
        <w:rPr>
          <w:rFonts w:ascii="Times New Roman" w:hAnsi="Times New Roman"/>
          <w:szCs w:val="21"/>
        </w:rPr>
      </w:pPr>
      <w:r w:rsidRPr="005611DE">
        <w:rPr>
          <w:rFonts w:ascii="Times New Roman" w:hAnsi="宋体" w:hint="eastAsia"/>
          <w:szCs w:val="21"/>
        </w:rPr>
        <w:t>第四章</w:t>
      </w:r>
      <w:r w:rsidRPr="005611DE">
        <w:rPr>
          <w:rFonts w:ascii="Times New Roman" w:hAnsi="Times New Roman"/>
          <w:szCs w:val="21"/>
        </w:rPr>
        <w:t xml:space="preserve"> </w:t>
      </w:r>
      <w:r w:rsidRPr="005611DE">
        <w:rPr>
          <w:rFonts w:ascii="Times New Roman" w:hAnsi="宋体" w:hint="eastAsia"/>
          <w:szCs w:val="21"/>
        </w:rPr>
        <w:t>大学生人身和财产安全</w:t>
      </w:r>
    </w:p>
    <w:p w:rsidR="00B545B5" w:rsidRPr="005611DE" w:rsidRDefault="00B545B5" w:rsidP="00D14D7F">
      <w:pPr>
        <w:snapToGrid w:val="0"/>
        <w:spacing w:line="360" w:lineRule="auto"/>
        <w:ind w:firstLineChars="200" w:firstLine="420"/>
        <w:rPr>
          <w:rFonts w:ascii="Times New Roman" w:hAnsi="Times New Roman"/>
          <w:szCs w:val="21"/>
        </w:rPr>
      </w:pPr>
      <w:r w:rsidRPr="005611DE">
        <w:rPr>
          <w:rFonts w:ascii="Times New Roman" w:hAnsi="宋体" w:hint="eastAsia"/>
          <w:szCs w:val="21"/>
        </w:rPr>
        <w:t>教学意义：大学生刚刚脱离父母的呵护，独自走上社会，部分学生自我独立的能力还不强，尤其是自我安全防范的意识薄弱，能力欠缺，对人身的自我保护方面有一定的误区，较易遭受人身的伤害。同时他们拥有一定的经济能力，但社区经验不足，对社会环境的复杂性了解不多，也容易成为侵财案件的目标。在松江大学城针对大学生的人身和财产的侵害时有发生，大学生有加强此类案件防范的必要性和迫切性。</w:t>
      </w:r>
    </w:p>
    <w:p w:rsidR="00B545B5" w:rsidRPr="005611DE" w:rsidRDefault="00B545B5" w:rsidP="00D14D7F">
      <w:pPr>
        <w:snapToGrid w:val="0"/>
        <w:spacing w:line="360" w:lineRule="auto"/>
        <w:ind w:firstLineChars="200" w:firstLine="420"/>
        <w:rPr>
          <w:rFonts w:ascii="Times New Roman" w:hAnsi="Times New Roman"/>
          <w:szCs w:val="21"/>
        </w:rPr>
      </w:pPr>
      <w:r w:rsidRPr="005611DE">
        <w:rPr>
          <w:rFonts w:ascii="Times New Roman" w:hAnsi="宋体" w:hint="eastAsia"/>
          <w:szCs w:val="21"/>
        </w:rPr>
        <w:t>教学目标：本部分将通过剖析发生在松江大学生师生身上的真实案例，讲解此类案件防范的基本方法。通过本部分的学习，使学生们认清当前大学生的安全（治安）的基本形势，提高自己的安全防范意识，增强防范的技能，从而免遭人身的损伤和财产的损失。同时提高守法的自觉性和法律的敬畏。</w:t>
      </w:r>
    </w:p>
    <w:p w:rsidR="00B545B5" w:rsidRPr="005611DE" w:rsidRDefault="00B545B5" w:rsidP="00D14D7F">
      <w:pPr>
        <w:snapToGrid w:val="0"/>
        <w:spacing w:line="360" w:lineRule="auto"/>
        <w:ind w:firstLineChars="200" w:firstLine="420"/>
        <w:rPr>
          <w:rFonts w:ascii="Times New Roman" w:hAnsi="Times New Roman"/>
          <w:szCs w:val="21"/>
        </w:rPr>
      </w:pPr>
      <w:r w:rsidRPr="005611DE">
        <w:rPr>
          <w:rFonts w:ascii="Times New Roman" w:hAnsi="宋体" w:hint="eastAsia"/>
          <w:szCs w:val="21"/>
        </w:rPr>
        <w:t>主要内容：</w:t>
      </w:r>
    </w:p>
    <w:p w:rsidR="00B545B5" w:rsidRPr="005611DE" w:rsidRDefault="00B545B5" w:rsidP="00D14D7F">
      <w:pPr>
        <w:snapToGrid w:val="0"/>
        <w:spacing w:line="360" w:lineRule="auto"/>
        <w:ind w:firstLineChars="100" w:firstLine="210"/>
        <w:rPr>
          <w:rFonts w:ascii="Times New Roman" w:hAnsi="Times New Roman"/>
          <w:szCs w:val="21"/>
        </w:rPr>
      </w:pPr>
      <w:r w:rsidRPr="005611DE">
        <w:rPr>
          <w:rFonts w:ascii="Times New Roman" w:hAnsi="宋体" w:hint="eastAsia"/>
          <w:szCs w:val="21"/>
        </w:rPr>
        <w:t>第一节</w:t>
      </w:r>
      <w:r w:rsidRPr="005611DE">
        <w:rPr>
          <w:rFonts w:ascii="Times New Roman" w:hAnsi="Times New Roman"/>
          <w:szCs w:val="21"/>
        </w:rPr>
        <w:t xml:space="preserve"> </w:t>
      </w:r>
      <w:r w:rsidRPr="005611DE">
        <w:rPr>
          <w:rFonts w:ascii="Times New Roman" w:hAnsi="宋体" w:hint="eastAsia"/>
          <w:szCs w:val="21"/>
        </w:rPr>
        <w:t>治安形势分析</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一、全国和上海地区治安形势概括</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二、松江区治安形势综述</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三、松江大学园区的治安特点介绍</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四、大学生安全教育的重要性和必要性</w:t>
      </w:r>
    </w:p>
    <w:p w:rsidR="00B545B5" w:rsidRPr="005611DE" w:rsidRDefault="00B545B5" w:rsidP="00D14D7F">
      <w:pPr>
        <w:snapToGrid w:val="0"/>
        <w:spacing w:line="360" w:lineRule="auto"/>
        <w:ind w:firstLineChars="100" w:firstLine="210"/>
        <w:rPr>
          <w:rFonts w:ascii="Times New Roman" w:hAnsi="Times New Roman"/>
          <w:szCs w:val="21"/>
        </w:rPr>
      </w:pPr>
      <w:r w:rsidRPr="005611DE">
        <w:rPr>
          <w:rFonts w:ascii="Times New Roman" w:hAnsi="宋体" w:hint="eastAsia"/>
          <w:szCs w:val="21"/>
        </w:rPr>
        <w:t>第二节</w:t>
      </w:r>
      <w:r w:rsidRPr="005611DE">
        <w:rPr>
          <w:rFonts w:ascii="Times New Roman" w:hAnsi="Times New Roman"/>
          <w:szCs w:val="21"/>
        </w:rPr>
        <w:t xml:space="preserve"> </w:t>
      </w:r>
      <w:r w:rsidRPr="005611DE">
        <w:rPr>
          <w:rFonts w:ascii="Times New Roman" w:hAnsi="宋体" w:hint="eastAsia"/>
          <w:szCs w:val="21"/>
        </w:rPr>
        <w:t>大学生安全防范的主要内容</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一、防范诈骗</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二、防范盗窃</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三、防范</w:t>
      </w:r>
      <w:r w:rsidRPr="005611DE">
        <w:rPr>
          <w:rFonts w:ascii="Times New Roman" w:hAnsi="Times New Roman" w:hint="eastAsia"/>
          <w:szCs w:val="21"/>
        </w:rPr>
        <w:t>“</w:t>
      </w:r>
      <w:r w:rsidRPr="005611DE">
        <w:rPr>
          <w:rFonts w:ascii="Times New Roman" w:hAnsi="宋体" w:hint="eastAsia"/>
          <w:szCs w:val="21"/>
        </w:rPr>
        <w:t>两抢</w:t>
      </w:r>
      <w:r w:rsidRPr="005611DE">
        <w:rPr>
          <w:rFonts w:ascii="Times New Roman" w:hAnsi="Times New Roman" w:hint="eastAsia"/>
          <w:szCs w:val="21"/>
        </w:rPr>
        <w:t>”</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四、交通安全</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五、消防安全</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六、其它类别安全防范</w:t>
      </w:r>
    </w:p>
    <w:p w:rsidR="00B545B5" w:rsidRPr="005611DE" w:rsidRDefault="00B545B5" w:rsidP="00D14D7F">
      <w:pPr>
        <w:snapToGrid w:val="0"/>
        <w:spacing w:line="360" w:lineRule="auto"/>
        <w:ind w:firstLineChars="100" w:firstLine="210"/>
        <w:rPr>
          <w:rFonts w:ascii="Times New Roman" w:hAnsi="Times New Roman"/>
          <w:szCs w:val="21"/>
        </w:rPr>
      </w:pPr>
      <w:r w:rsidRPr="005611DE">
        <w:rPr>
          <w:rFonts w:ascii="Times New Roman" w:hAnsi="宋体" w:hint="eastAsia"/>
          <w:szCs w:val="21"/>
        </w:rPr>
        <w:t>第三节</w:t>
      </w:r>
      <w:r w:rsidRPr="005611DE">
        <w:rPr>
          <w:rFonts w:ascii="Times New Roman" w:hAnsi="Times New Roman"/>
          <w:szCs w:val="21"/>
        </w:rPr>
        <w:t xml:space="preserve"> </w:t>
      </w:r>
      <w:r w:rsidRPr="005611DE">
        <w:rPr>
          <w:rFonts w:ascii="Times New Roman" w:hAnsi="宋体" w:hint="eastAsia"/>
          <w:szCs w:val="21"/>
        </w:rPr>
        <w:t>大学生守法教育</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一、大学生违法犯罪的代价</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二、大学生可能忽略的违法犯罪现象</w:t>
      </w:r>
    </w:p>
    <w:p w:rsidR="00B545B5" w:rsidRPr="005611DE" w:rsidRDefault="00B545B5" w:rsidP="00D14D7F">
      <w:pPr>
        <w:snapToGrid w:val="0"/>
        <w:spacing w:line="360" w:lineRule="auto"/>
        <w:ind w:firstLineChars="100" w:firstLine="210"/>
        <w:rPr>
          <w:rFonts w:ascii="Times New Roman" w:hAnsi="Times New Roman"/>
          <w:szCs w:val="21"/>
        </w:rPr>
      </w:pPr>
      <w:r w:rsidRPr="005611DE">
        <w:rPr>
          <w:rFonts w:ascii="Times New Roman" w:hAnsi="宋体" w:hint="eastAsia"/>
          <w:szCs w:val="21"/>
        </w:rPr>
        <w:t>第四节</w:t>
      </w:r>
      <w:r w:rsidRPr="005611DE">
        <w:rPr>
          <w:rFonts w:ascii="Times New Roman" w:hAnsi="Times New Roman"/>
          <w:szCs w:val="21"/>
        </w:rPr>
        <w:t xml:space="preserve"> </w:t>
      </w:r>
      <w:r w:rsidRPr="005611DE">
        <w:rPr>
          <w:rFonts w:ascii="Times New Roman" w:hAnsi="宋体" w:hint="eastAsia"/>
          <w:szCs w:val="21"/>
        </w:rPr>
        <w:t>大学生应急攻略</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一、松江大学城派出所情况介绍</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二、掌握正确快速报警的方法和技巧</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三、通过微博等与警方保持沟通</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四、通过公民警校等活动了解、支持公安工作</w:t>
      </w:r>
    </w:p>
    <w:p w:rsidR="00B545B5" w:rsidRPr="005611DE" w:rsidRDefault="00B545B5" w:rsidP="00D14D7F">
      <w:pPr>
        <w:snapToGrid w:val="0"/>
        <w:spacing w:line="360" w:lineRule="auto"/>
        <w:ind w:firstLineChars="200" w:firstLine="420"/>
        <w:rPr>
          <w:rFonts w:ascii="Times New Roman" w:hAnsi="Times New Roman"/>
          <w:szCs w:val="21"/>
        </w:rPr>
      </w:pPr>
      <w:r w:rsidRPr="005611DE">
        <w:rPr>
          <w:rFonts w:ascii="Times New Roman" w:hAnsi="宋体" w:hint="eastAsia"/>
          <w:szCs w:val="21"/>
        </w:rPr>
        <w:t>教学要求：本章要求学生能够掌握遵纪守法与违纪、违法、犯罪的界限，确保自己不违法犯罪。认识威胁人身和财产安全的各种因素，主动防范和规避生命和财产安全受到不法侵害和意外伤害，做好积极的预防和应对。</w:t>
      </w:r>
    </w:p>
    <w:p w:rsidR="00B545B5" w:rsidRPr="005611DE" w:rsidRDefault="00B545B5" w:rsidP="00D14D7F">
      <w:pPr>
        <w:snapToGrid w:val="0"/>
        <w:spacing w:line="360" w:lineRule="auto"/>
        <w:ind w:firstLineChars="200" w:firstLine="420"/>
        <w:rPr>
          <w:rFonts w:ascii="Times New Roman" w:hAnsi="Times New Roman"/>
          <w:szCs w:val="21"/>
        </w:rPr>
      </w:pPr>
      <w:r w:rsidRPr="005611DE">
        <w:rPr>
          <w:rFonts w:ascii="Times New Roman" w:hAnsi="宋体" w:hint="eastAsia"/>
          <w:szCs w:val="21"/>
        </w:rPr>
        <w:t>重点难点：针对高校多发、易发的情况，在人身安全防范方面，重点是消防、交通安全和自杀；在财产安全防范方面重点是防骗和防盗。</w:t>
      </w:r>
    </w:p>
    <w:p w:rsidR="00B545B5" w:rsidRPr="005611DE" w:rsidRDefault="00B545B5" w:rsidP="00D14D7F">
      <w:pPr>
        <w:snapToGrid w:val="0"/>
        <w:spacing w:line="360" w:lineRule="auto"/>
        <w:rPr>
          <w:rFonts w:ascii="Times New Roman" w:hAnsi="Times New Roman"/>
          <w:szCs w:val="21"/>
        </w:rPr>
      </w:pPr>
    </w:p>
    <w:p w:rsidR="00B545B5" w:rsidRPr="005611DE" w:rsidRDefault="00B545B5" w:rsidP="00D14D7F">
      <w:pPr>
        <w:snapToGrid w:val="0"/>
        <w:spacing w:line="360" w:lineRule="auto"/>
        <w:jc w:val="center"/>
        <w:rPr>
          <w:rFonts w:ascii="Times New Roman" w:hAnsi="Times New Roman"/>
          <w:szCs w:val="21"/>
        </w:rPr>
      </w:pPr>
      <w:r w:rsidRPr="005611DE">
        <w:rPr>
          <w:rFonts w:ascii="Times New Roman" w:hAnsi="宋体" w:hint="eastAsia"/>
          <w:szCs w:val="21"/>
        </w:rPr>
        <w:t>第五章</w:t>
      </w:r>
      <w:r w:rsidRPr="005611DE">
        <w:rPr>
          <w:rFonts w:ascii="Times New Roman" w:hAnsi="Times New Roman"/>
          <w:szCs w:val="21"/>
        </w:rPr>
        <w:t xml:space="preserve"> </w:t>
      </w:r>
      <w:r w:rsidRPr="005611DE">
        <w:rPr>
          <w:rFonts w:ascii="Times New Roman" w:hAnsi="宋体" w:hint="eastAsia"/>
          <w:szCs w:val="21"/>
        </w:rPr>
        <w:t>社会实践与求职安全</w:t>
      </w:r>
    </w:p>
    <w:p w:rsidR="00B545B5" w:rsidRPr="005611DE" w:rsidRDefault="00B545B5" w:rsidP="00D14D7F">
      <w:pPr>
        <w:snapToGrid w:val="0"/>
        <w:spacing w:line="360" w:lineRule="auto"/>
        <w:ind w:firstLineChars="200" w:firstLine="420"/>
        <w:rPr>
          <w:rFonts w:ascii="Times New Roman" w:hAnsi="Times New Roman"/>
          <w:szCs w:val="21"/>
        </w:rPr>
      </w:pPr>
      <w:r w:rsidRPr="005611DE">
        <w:rPr>
          <w:rFonts w:ascii="Times New Roman" w:hAnsi="宋体" w:hint="eastAsia"/>
          <w:szCs w:val="21"/>
        </w:rPr>
        <w:t>教学意义：大学生在校外的社会实践与求职活动过程中，安全是一个不容忽视的重要问题。无论是集体的外出调研与旅游，还是个人的实习与就业都离不开安全的环境，近年来，经常伴有突发事件的发生，若处理不当，会导致严重的后果。</w:t>
      </w:r>
    </w:p>
    <w:p w:rsidR="00B545B5" w:rsidRPr="005611DE" w:rsidRDefault="00B545B5" w:rsidP="00D14D7F">
      <w:pPr>
        <w:snapToGrid w:val="0"/>
        <w:spacing w:line="360" w:lineRule="auto"/>
        <w:ind w:firstLineChars="200" w:firstLine="420"/>
        <w:rPr>
          <w:rFonts w:ascii="Times New Roman" w:hAnsi="Times New Roman"/>
          <w:szCs w:val="21"/>
        </w:rPr>
      </w:pPr>
      <w:r w:rsidRPr="005611DE">
        <w:rPr>
          <w:rFonts w:ascii="Times New Roman" w:hAnsi="宋体" w:hint="eastAsia"/>
          <w:szCs w:val="21"/>
        </w:rPr>
        <w:t>教学目标：通过对社会实践与求职安全的学习，增强安全意识，让同学们了解社会实践安全事件的常见类型，掌握安全技能与方法，提高在安全事件中的能力。</w:t>
      </w:r>
    </w:p>
    <w:p w:rsidR="00B545B5" w:rsidRPr="005611DE" w:rsidRDefault="00B545B5" w:rsidP="00D14D7F">
      <w:pPr>
        <w:snapToGrid w:val="0"/>
        <w:spacing w:line="360" w:lineRule="auto"/>
        <w:ind w:firstLineChars="200" w:firstLine="420"/>
        <w:rPr>
          <w:rFonts w:ascii="Times New Roman" w:hAnsi="Times New Roman"/>
          <w:szCs w:val="21"/>
        </w:rPr>
      </w:pPr>
      <w:r w:rsidRPr="005611DE">
        <w:rPr>
          <w:rFonts w:ascii="Times New Roman" w:hAnsi="宋体" w:hint="eastAsia"/>
          <w:szCs w:val="21"/>
        </w:rPr>
        <w:t>主要内容：</w:t>
      </w:r>
    </w:p>
    <w:p w:rsidR="00B545B5" w:rsidRPr="005611DE" w:rsidRDefault="00B545B5" w:rsidP="00D14D7F">
      <w:pPr>
        <w:snapToGrid w:val="0"/>
        <w:spacing w:line="360" w:lineRule="auto"/>
        <w:ind w:firstLineChars="100" w:firstLine="210"/>
        <w:rPr>
          <w:rFonts w:ascii="Times New Roman" w:hAnsi="Times New Roman"/>
          <w:szCs w:val="21"/>
        </w:rPr>
      </w:pPr>
      <w:r w:rsidRPr="005611DE">
        <w:rPr>
          <w:rFonts w:ascii="Times New Roman" w:hAnsi="宋体" w:hint="eastAsia"/>
          <w:szCs w:val="21"/>
        </w:rPr>
        <w:t>第一节</w:t>
      </w:r>
      <w:r w:rsidRPr="005611DE">
        <w:rPr>
          <w:rFonts w:ascii="Times New Roman" w:hAnsi="Times New Roman"/>
          <w:szCs w:val="21"/>
        </w:rPr>
        <w:t xml:space="preserve"> </w:t>
      </w:r>
      <w:r w:rsidRPr="005611DE">
        <w:rPr>
          <w:rFonts w:ascii="Times New Roman" w:hAnsi="宋体" w:hint="eastAsia"/>
          <w:szCs w:val="21"/>
        </w:rPr>
        <w:t>社会实践安全</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一、社会实践安全事件的类型</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二、社会实践安全事件的原因分析</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三、社会实践安全事件的预警与保障</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四、社会实践安全事件的处置机制</w:t>
      </w:r>
    </w:p>
    <w:p w:rsidR="00B545B5" w:rsidRPr="005611DE" w:rsidRDefault="00B545B5" w:rsidP="00D14D7F">
      <w:pPr>
        <w:snapToGrid w:val="0"/>
        <w:spacing w:line="360" w:lineRule="auto"/>
        <w:ind w:firstLineChars="100" w:firstLine="210"/>
        <w:rPr>
          <w:rFonts w:ascii="Times New Roman" w:hAnsi="Times New Roman"/>
          <w:szCs w:val="21"/>
        </w:rPr>
      </w:pPr>
      <w:r w:rsidRPr="005611DE">
        <w:rPr>
          <w:rFonts w:ascii="Times New Roman" w:hAnsi="宋体" w:hint="eastAsia"/>
          <w:szCs w:val="21"/>
        </w:rPr>
        <w:t>第二节</w:t>
      </w:r>
      <w:r w:rsidRPr="005611DE">
        <w:rPr>
          <w:rFonts w:ascii="Times New Roman" w:hAnsi="Times New Roman"/>
          <w:szCs w:val="21"/>
        </w:rPr>
        <w:t xml:space="preserve"> </w:t>
      </w:r>
      <w:r w:rsidRPr="005611DE">
        <w:rPr>
          <w:rFonts w:ascii="Times New Roman" w:hAnsi="宋体" w:hint="eastAsia"/>
          <w:szCs w:val="21"/>
        </w:rPr>
        <w:t>求职安全</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一、树立正确的择业观与安全意识</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二、大学生求职择业中常见的安全陷阱</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三、大学生求职择业安全事件的预防</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四、大学生求职择业安全事件的处理</w:t>
      </w:r>
    </w:p>
    <w:p w:rsidR="00B545B5" w:rsidRPr="005611DE" w:rsidRDefault="00B545B5" w:rsidP="00D14D7F">
      <w:pPr>
        <w:snapToGrid w:val="0"/>
        <w:spacing w:line="360" w:lineRule="auto"/>
        <w:ind w:firstLineChars="200" w:firstLine="420"/>
        <w:rPr>
          <w:rFonts w:ascii="Times New Roman" w:hAnsi="Times New Roman"/>
          <w:szCs w:val="21"/>
        </w:rPr>
      </w:pPr>
      <w:r w:rsidRPr="005611DE">
        <w:rPr>
          <w:rFonts w:ascii="Times New Roman" w:hAnsi="宋体" w:hint="eastAsia"/>
          <w:szCs w:val="21"/>
        </w:rPr>
        <w:t>教学要求：本章要求学生能够掌握社会实践与求职中的安全事件类型，并能准确分析大学生安全问题产生的原因，做好积极的预防和应对。</w:t>
      </w:r>
    </w:p>
    <w:p w:rsidR="00B545B5" w:rsidRPr="005611DE" w:rsidRDefault="00B545B5" w:rsidP="00D14D7F">
      <w:pPr>
        <w:snapToGrid w:val="0"/>
        <w:spacing w:line="360" w:lineRule="auto"/>
        <w:ind w:firstLineChars="200" w:firstLine="420"/>
        <w:rPr>
          <w:rFonts w:ascii="Times New Roman" w:hAnsi="Times New Roman"/>
          <w:szCs w:val="21"/>
        </w:rPr>
      </w:pPr>
      <w:r w:rsidRPr="005611DE">
        <w:rPr>
          <w:rFonts w:ascii="Times New Roman" w:hAnsi="宋体" w:hint="eastAsia"/>
          <w:szCs w:val="21"/>
        </w:rPr>
        <w:t>重点难点：如何预防社会实践与求职安全，提高大学生安全应对能力，是本部分的重点和难点。</w:t>
      </w:r>
    </w:p>
    <w:p w:rsidR="00B545B5" w:rsidRPr="005611DE" w:rsidRDefault="00B545B5" w:rsidP="00D14D7F">
      <w:pPr>
        <w:snapToGrid w:val="0"/>
        <w:spacing w:line="360" w:lineRule="auto"/>
        <w:rPr>
          <w:rFonts w:ascii="Times New Roman" w:hAnsi="Times New Roman"/>
          <w:szCs w:val="21"/>
        </w:rPr>
      </w:pPr>
    </w:p>
    <w:p w:rsidR="00B545B5" w:rsidRPr="005611DE" w:rsidRDefault="00B545B5" w:rsidP="00D14D7F">
      <w:pPr>
        <w:snapToGrid w:val="0"/>
        <w:spacing w:line="360" w:lineRule="auto"/>
        <w:jc w:val="center"/>
        <w:rPr>
          <w:rFonts w:ascii="Times New Roman" w:hAnsi="Times New Roman"/>
          <w:szCs w:val="21"/>
        </w:rPr>
      </w:pPr>
      <w:r w:rsidRPr="005611DE">
        <w:rPr>
          <w:rFonts w:ascii="Times New Roman" w:hAnsi="宋体" w:hint="eastAsia"/>
          <w:szCs w:val="21"/>
        </w:rPr>
        <w:t>第六章</w:t>
      </w:r>
      <w:r w:rsidRPr="005611DE">
        <w:rPr>
          <w:rFonts w:ascii="Times New Roman" w:hAnsi="Times New Roman"/>
          <w:szCs w:val="21"/>
        </w:rPr>
        <w:t xml:space="preserve"> </w:t>
      </w:r>
      <w:r w:rsidRPr="005611DE">
        <w:rPr>
          <w:rFonts w:ascii="Times New Roman" w:hAnsi="宋体" w:hint="eastAsia"/>
          <w:szCs w:val="21"/>
        </w:rPr>
        <w:t>心理安全</w:t>
      </w:r>
    </w:p>
    <w:p w:rsidR="00B545B5" w:rsidRPr="005611DE" w:rsidRDefault="00B545B5" w:rsidP="00D14D7F">
      <w:pPr>
        <w:snapToGrid w:val="0"/>
        <w:spacing w:line="360" w:lineRule="auto"/>
        <w:ind w:firstLineChars="200" w:firstLine="420"/>
        <w:rPr>
          <w:rFonts w:ascii="Times New Roman" w:hAnsi="Times New Roman"/>
          <w:szCs w:val="21"/>
        </w:rPr>
      </w:pPr>
      <w:r w:rsidRPr="005611DE">
        <w:rPr>
          <w:rFonts w:ascii="Times New Roman" w:hAnsi="宋体" w:hint="eastAsia"/>
          <w:szCs w:val="21"/>
        </w:rPr>
        <w:t>教学意义：在大学生的学习和生活中，给人们心理带来伤害的危险源往往被忽视。事实上，心理上的不安全往往是最大的安全隐患。近几年，随着高校自杀、他杀、伤害、出走等事件的频繁发生，心理问题以及由心理问题引发的一系列不良后果严重影响到大学生正常的学习和生活，阻碍大学生顺利成长、成才。如何提高大学生心理健康素质水平，避免心理问题和安全事件的发生已经成为高校教育和管理工作的重点。</w:t>
      </w:r>
    </w:p>
    <w:p w:rsidR="00B545B5" w:rsidRPr="005611DE" w:rsidRDefault="00B545B5" w:rsidP="00D14D7F">
      <w:pPr>
        <w:snapToGrid w:val="0"/>
        <w:spacing w:line="360" w:lineRule="auto"/>
        <w:ind w:firstLineChars="200" w:firstLine="420"/>
        <w:rPr>
          <w:rFonts w:ascii="Times New Roman" w:hAnsi="Times New Roman"/>
          <w:szCs w:val="21"/>
        </w:rPr>
      </w:pPr>
      <w:r w:rsidRPr="005611DE">
        <w:rPr>
          <w:rFonts w:ascii="Times New Roman" w:hAnsi="宋体" w:hint="eastAsia"/>
          <w:szCs w:val="21"/>
        </w:rPr>
        <w:t>教学目标：通过本部分的学习，从学生心理问题引发的安全问题着手，让学生了解心理健康和心理安全的含义和标准，掌握和判断异常心理的类型，从而学会正确处理常见的心理问题。</w:t>
      </w:r>
    </w:p>
    <w:p w:rsidR="00B545B5" w:rsidRPr="005611DE" w:rsidRDefault="00B545B5" w:rsidP="00D14D7F">
      <w:pPr>
        <w:snapToGrid w:val="0"/>
        <w:spacing w:line="360" w:lineRule="auto"/>
        <w:ind w:firstLineChars="200" w:firstLine="420"/>
        <w:rPr>
          <w:rFonts w:ascii="Times New Roman" w:hAnsi="Times New Roman"/>
          <w:szCs w:val="21"/>
        </w:rPr>
      </w:pPr>
      <w:r w:rsidRPr="005611DE">
        <w:rPr>
          <w:rFonts w:ascii="Times New Roman" w:hAnsi="宋体" w:hint="eastAsia"/>
          <w:szCs w:val="21"/>
        </w:rPr>
        <w:t>主要内容：</w:t>
      </w:r>
    </w:p>
    <w:p w:rsidR="00B545B5" w:rsidRPr="005611DE" w:rsidRDefault="00B545B5" w:rsidP="00D14D7F">
      <w:pPr>
        <w:snapToGrid w:val="0"/>
        <w:spacing w:line="360" w:lineRule="auto"/>
        <w:ind w:firstLineChars="100" w:firstLine="210"/>
        <w:rPr>
          <w:rFonts w:ascii="Times New Roman" w:hAnsi="Times New Roman"/>
          <w:szCs w:val="21"/>
        </w:rPr>
      </w:pPr>
      <w:r w:rsidRPr="005611DE">
        <w:rPr>
          <w:rFonts w:ascii="Times New Roman" w:hAnsi="宋体" w:hint="eastAsia"/>
          <w:szCs w:val="21"/>
        </w:rPr>
        <w:t>第一节</w:t>
      </w:r>
      <w:r w:rsidRPr="005611DE">
        <w:rPr>
          <w:rFonts w:ascii="Times New Roman" w:hAnsi="Times New Roman"/>
          <w:szCs w:val="21"/>
        </w:rPr>
        <w:t xml:space="preserve"> </w:t>
      </w:r>
      <w:r w:rsidRPr="005611DE">
        <w:rPr>
          <w:rFonts w:ascii="Times New Roman" w:hAnsi="宋体" w:hint="eastAsia"/>
          <w:szCs w:val="21"/>
        </w:rPr>
        <w:t>心理安全概述</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一、什么是心理安全</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二、心理安全的含义</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三、心理安全的原则</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四、衡量大学生心理安全的标准</w:t>
      </w:r>
    </w:p>
    <w:p w:rsidR="00B545B5" w:rsidRPr="005611DE" w:rsidRDefault="00B545B5" w:rsidP="00D14D7F">
      <w:pPr>
        <w:snapToGrid w:val="0"/>
        <w:spacing w:line="360" w:lineRule="auto"/>
        <w:ind w:firstLineChars="100" w:firstLine="210"/>
        <w:rPr>
          <w:rFonts w:ascii="Times New Roman" w:hAnsi="Times New Roman"/>
          <w:szCs w:val="21"/>
        </w:rPr>
      </w:pPr>
      <w:r w:rsidRPr="005611DE">
        <w:rPr>
          <w:rFonts w:ascii="Times New Roman" w:hAnsi="宋体" w:hint="eastAsia"/>
          <w:szCs w:val="21"/>
        </w:rPr>
        <w:t>第二节</w:t>
      </w:r>
      <w:r w:rsidRPr="005611DE">
        <w:rPr>
          <w:rFonts w:ascii="Times New Roman" w:hAnsi="Times New Roman"/>
          <w:szCs w:val="21"/>
        </w:rPr>
        <w:t xml:space="preserve"> </w:t>
      </w:r>
      <w:r w:rsidRPr="005611DE">
        <w:rPr>
          <w:rFonts w:ascii="Times New Roman" w:hAnsi="宋体" w:hint="eastAsia"/>
          <w:szCs w:val="21"/>
        </w:rPr>
        <w:t>大学生异常心理的类型和判断</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一、大学生常见的异常心理类型</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二、大学生不良心理及表现</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三、大学生发展性心理问题</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四、大学生心理疾病的表现</w:t>
      </w:r>
    </w:p>
    <w:p w:rsidR="00B545B5" w:rsidRPr="005611DE" w:rsidRDefault="00B545B5" w:rsidP="00D14D7F">
      <w:pPr>
        <w:snapToGrid w:val="0"/>
        <w:spacing w:line="360" w:lineRule="auto"/>
        <w:ind w:firstLineChars="100" w:firstLine="210"/>
        <w:rPr>
          <w:rFonts w:ascii="Times New Roman" w:hAnsi="Times New Roman"/>
          <w:szCs w:val="21"/>
        </w:rPr>
      </w:pPr>
      <w:r w:rsidRPr="005611DE">
        <w:rPr>
          <w:rFonts w:ascii="Times New Roman" w:hAnsi="宋体" w:hint="eastAsia"/>
          <w:szCs w:val="21"/>
        </w:rPr>
        <w:t>第三节</w:t>
      </w:r>
      <w:r w:rsidRPr="005611DE">
        <w:rPr>
          <w:rFonts w:ascii="Times New Roman" w:hAnsi="Times New Roman"/>
          <w:szCs w:val="21"/>
        </w:rPr>
        <w:t xml:space="preserve"> </w:t>
      </w:r>
      <w:r w:rsidRPr="005611DE">
        <w:rPr>
          <w:rFonts w:ascii="Times New Roman" w:hAnsi="宋体" w:hint="eastAsia"/>
          <w:szCs w:val="21"/>
        </w:rPr>
        <w:t>大学生心理问题的产生</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一、引发大学生心理问题的因素</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二、心理问题容易引发的违法犯罪</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三、大学新生心理问题的产生</w:t>
      </w:r>
    </w:p>
    <w:p w:rsidR="00B545B5" w:rsidRPr="005611DE" w:rsidRDefault="00B545B5" w:rsidP="00D14D7F">
      <w:pPr>
        <w:snapToGrid w:val="0"/>
        <w:spacing w:line="360" w:lineRule="auto"/>
        <w:ind w:firstLineChars="100" w:firstLine="210"/>
        <w:rPr>
          <w:rFonts w:ascii="Times New Roman" w:hAnsi="Times New Roman"/>
          <w:szCs w:val="21"/>
        </w:rPr>
      </w:pPr>
      <w:r w:rsidRPr="005611DE">
        <w:rPr>
          <w:rFonts w:ascii="Times New Roman" w:hAnsi="宋体" w:hint="eastAsia"/>
          <w:szCs w:val="21"/>
        </w:rPr>
        <w:t>第四节</w:t>
      </w:r>
      <w:r w:rsidRPr="005611DE">
        <w:rPr>
          <w:rFonts w:ascii="Times New Roman" w:hAnsi="Times New Roman"/>
          <w:szCs w:val="21"/>
        </w:rPr>
        <w:t xml:space="preserve"> </w:t>
      </w:r>
      <w:r w:rsidRPr="005611DE">
        <w:rPr>
          <w:rFonts w:ascii="Times New Roman" w:hAnsi="宋体" w:hint="eastAsia"/>
          <w:szCs w:val="21"/>
        </w:rPr>
        <w:t>大学生心理问题的处理与应对</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一、大学生心理问题的预防</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二、大学生心理问题的应对</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三、大学生如何调适情绪</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四、大学生如何面对挫折</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五、大学生如何看待自杀</w:t>
      </w:r>
    </w:p>
    <w:p w:rsidR="00B545B5" w:rsidRPr="005611DE" w:rsidRDefault="00B545B5" w:rsidP="00D14D7F">
      <w:pPr>
        <w:snapToGrid w:val="0"/>
        <w:spacing w:line="360" w:lineRule="auto"/>
        <w:ind w:firstLineChars="200" w:firstLine="420"/>
        <w:rPr>
          <w:rFonts w:ascii="Times New Roman" w:hAnsi="Times New Roman"/>
          <w:szCs w:val="21"/>
        </w:rPr>
      </w:pPr>
      <w:r w:rsidRPr="005611DE">
        <w:rPr>
          <w:rFonts w:ascii="Times New Roman" w:hAnsi="宋体" w:hint="eastAsia"/>
          <w:szCs w:val="21"/>
        </w:rPr>
        <w:t>教学要求：本章要求学生能够掌握安全心理的标准，正确判断大学生异常和不良心理，并能准确分析大学生心理问题产生的原因，做好积极的预防和应对。</w:t>
      </w:r>
    </w:p>
    <w:p w:rsidR="00B545B5" w:rsidRPr="005611DE" w:rsidRDefault="00B545B5" w:rsidP="00D14D7F">
      <w:pPr>
        <w:snapToGrid w:val="0"/>
        <w:spacing w:line="360" w:lineRule="auto"/>
        <w:ind w:firstLineChars="200" w:firstLine="420"/>
        <w:rPr>
          <w:rFonts w:ascii="Times New Roman" w:hAnsi="Times New Roman"/>
          <w:szCs w:val="21"/>
        </w:rPr>
      </w:pPr>
      <w:r w:rsidRPr="005611DE">
        <w:rPr>
          <w:rFonts w:ascii="Times New Roman" w:hAnsi="宋体" w:hint="eastAsia"/>
          <w:szCs w:val="21"/>
        </w:rPr>
        <w:t>重点难点：如何预防和应对心理问题，减少校园心理危机事件，提高大学生心理安全，是本部分的重点和难点。</w:t>
      </w:r>
    </w:p>
    <w:p w:rsidR="00B545B5" w:rsidRPr="005611DE" w:rsidRDefault="00B545B5" w:rsidP="00D14D7F">
      <w:pPr>
        <w:snapToGrid w:val="0"/>
        <w:spacing w:line="360" w:lineRule="auto"/>
        <w:rPr>
          <w:rFonts w:ascii="Times New Roman" w:hAnsi="Times New Roman"/>
          <w:szCs w:val="21"/>
        </w:rPr>
      </w:pPr>
    </w:p>
    <w:p w:rsidR="00B545B5" w:rsidRPr="00C43629" w:rsidRDefault="00B545B5" w:rsidP="00C43629">
      <w:pPr>
        <w:snapToGrid w:val="0"/>
        <w:spacing w:line="360" w:lineRule="auto"/>
        <w:jc w:val="center"/>
        <w:rPr>
          <w:rFonts w:ascii="Times New Roman" w:hAnsi="宋体"/>
          <w:szCs w:val="21"/>
        </w:rPr>
      </w:pPr>
      <w:r w:rsidRPr="00C43629">
        <w:rPr>
          <w:rFonts w:ascii="Times New Roman" w:hAnsi="宋体" w:hint="eastAsia"/>
          <w:szCs w:val="21"/>
        </w:rPr>
        <w:t>第</w:t>
      </w:r>
      <w:r>
        <w:rPr>
          <w:rFonts w:ascii="Times New Roman" w:hAnsi="宋体" w:hint="eastAsia"/>
          <w:szCs w:val="21"/>
        </w:rPr>
        <w:t>七</w:t>
      </w:r>
      <w:r w:rsidRPr="00C43629">
        <w:rPr>
          <w:rFonts w:ascii="Times New Roman" w:hAnsi="宋体" w:hint="eastAsia"/>
          <w:szCs w:val="21"/>
        </w:rPr>
        <w:t>章</w:t>
      </w:r>
      <w:r w:rsidRPr="00C43629">
        <w:rPr>
          <w:rFonts w:ascii="Times New Roman" w:hAnsi="宋体"/>
          <w:szCs w:val="21"/>
        </w:rPr>
        <w:t xml:space="preserve"> </w:t>
      </w:r>
      <w:r w:rsidRPr="00C43629">
        <w:rPr>
          <w:rFonts w:ascii="Times New Roman" w:hAnsi="宋体" w:hint="eastAsia"/>
          <w:szCs w:val="21"/>
        </w:rPr>
        <w:t>文化安全</w:t>
      </w:r>
    </w:p>
    <w:p w:rsidR="00B545B5" w:rsidRPr="00C43629" w:rsidRDefault="00B545B5" w:rsidP="00C43629">
      <w:pPr>
        <w:snapToGrid w:val="0"/>
        <w:spacing w:line="360" w:lineRule="auto"/>
        <w:ind w:firstLineChars="200" w:firstLine="420"/>
        <w:rPr>
          <w:rFonts w:ascii="Times New Roman" w:hAnsi="宋体"/>
          <w:szCs w:val="21"/>
        </w:rPr>
      </w:pPr>
      <w:r w:rsidRPr="00C43629">
        <w:rPr>
          <w:rFonts w:ascii="Times New Roman" w:hAnsi="宋体" w:hint="eastAsia"/>
          <w:szCs w:val="21"/>
        </w:rPr>
        <w:t>教学意义：文化安全指一个主权国家的文化价值体系，特别是主流文化价值体系，免遭来自内部或外部文化因素的侵蚀、破坏或颠覆。通过文化入侵与文化浸透，进行文化上的同化，历史上曾经存在过的国家，在文化同化的过程中而不复存在的。校园文化安全是整个学校安全体系的一个重要组成，对于确保学校政治安全、经济安全有着极其重要的意义。</w:t>
      </w:r>
    </w:p>
    <w:p w:rsidR="00B545B5" w:rsidRPr="00C43629" w:rsidRDefault="00B545B5" w:rsidP="00C43629">
      <w:pPr>
        <w:snapToGrid w:val="0"/>
        <w:spacing w:line="360" w:lineRule="auto"/>
        <w:ind w:firstLineChars="200" w:firstLine="420"/>
        <w:rPr>
          <w:rFonts w:ascii="Times New Roman" w:hAnsi="宋体"/>
          <w:szCs w:val="21"/>
        </w:rPr>
      </w:pPr>
      <w:r w:rsidRPr="00C43629">
        <w:rPr>
          <w:rFonts w:ascii="Times New Roman" w:hAnsi="宋体" w:hint="eastAsia"/>
          <w:szCs w:val="21"/>
        </w:rPr>
        <w:t>教学目标：通过本部分的学习，让学生了解文化渗透，不仅对主流文化的影响。而且影响大学生树立正确的世界观、人生观、价值观。从文化安全着手，提高学生的文化安全意识，从而学会正确处理文化渗透、宗教信仰。</w:t>
      </w:r>
    </w:p>
    <w:p w:rsidR="00B545B5" w:rsidRPr="00C43629" w:rsidRDefault="00B545B5" w:rsidP="00C43629">
      <w:pPr>
        <w:snapToGrid w:val="0"/>
        <w:spacing w:line="360" w:lineRule="auto"/>
        <w:ind w:firstLineChars="200" w:firstLine="420"/>
        <w:rPr>
          <w:rFonts w:ascii="Times New Roman" w:hAnsi="宋体"/>
          <w:szCs w:val="21"/>
        </w:rPr>
      </w:pPr>
      <w:r w:rsidRPr="00C43629">
        <w:rPr>
          <w:rFonts w:ascii="Times New Roman" w:hAnsi="宋体" w:hint="eastAsia"/>
          <w:szCs w:val="21"/>
        </w:rPr>
        <w:t>主要内容：</w:t>
      </w:r>
    </w:p>
    <w:p w:rsidR="00B545B5" w:rsidRPr="00C43629" w:rsidRDefault="00B545B5" w:rsidP="00C43629">
      <w:pPr>
        <w:snapToGrid w:val="0"/>
        <w:spacing w:line="360" w:lineRule="auto"/>
        <w:ind w:firstLineChars="100" w:firstLine="210"/>
        <w:rPr>
          <w:rFonts w:ascii="Times New Roman" w:hAnsi="宋体"/>
          <w:szCs w:val="21"/>
        </w:rPr>
      </w:pPr>
      <w:r w:rsidRPr="00C43629">
        <w:rPr>
          <w:rFonts w:ascii="Times New Roman" w:hAnsi="宋体" w:hint="eastAsia"/>
          <w:szCs w:val="21"/>
        </w:rPr>
        <w:t>第一节</w:t>
      </w:r>
      <w:r w:rsidRPr="00C43629">
        <w:rPr>
          <w:rFonts w:ascii="Times New Roman" w:hAnsi="宋体"/>
          <w:szCs w:val="21"/>
        </w:rPr>
        <w:t xml:space="preserve"> </w:t>
      </w:r>
      <w:r w:rsidRPr="00C43629">
        <w:rPr>
          <w:rFonts w:ascii="Times New Roman" w:hAnsi="宋体" w:hint="eastAsia"/>
          <w:szCs w:val="21"/>
        </w:rPr>
        <w:t>文化安全概述</w:t>
      </w:r>
    </w:p>
    <w:p w:rsidR="00B545B5" w:rsidRPr="00C43629" w:rsidRDefault="00B545B5" w:rsidP="00C43629">
      <w:pPr>
        <w:snapToGrid w:val="0"/>
        <w:spacing w:line="360" w:lineRule="auto"/>
        <w:rPr>
          <w:rFonts w:ascii="Times New Roman" w:hAnsi="宋体"/>
          <w:szCs w:val="21"/>
        </w:rPr>
      </w:pPr>
      <w:r w:rsidRPr="00C43629">
        <w:rPr>
          <w:rFonts w:ascii="Times New Roman" w:hAnsi="宋体" w:hint="eastAsia"/>
          <w:szCs w:val="21"/>
        </w:rPr>
        <w:t>一、什么是文化</w:t>
      </w:r>
    </w:p>
    <w:p w:rsidR="00B545B5" w:rsidRPr="00C43629" w:rsidRDefault="00B545B5" w:rsidP="00C43629">
      <w:pPr>
        <w:snapToGrid w:val="0"/>
        <w:spacing w:line="360" w:lineRule="auto"/>
        <w:rPr>
          <w:rFonts w:ascii="Times New Roman" w:hAnsi="宋体"/>
          <w:szCs w:val="21"/>
        </w:rPr>
      </w:pPr>
      <w:r w:rsidRPr="00C43629">
        <w:rPr>
          <w:rFonts w:ascii="Times New Roman" w:hAnsi="宋体" w:hint="eastAsia"/>
          <w:szCs w:val="21"/>
        </w:rPr>
        <w:t>二、文化安全的含义</w:t>
      </w:r>
    </w:p>
    <w:p w:rsidR="00B545B5" w:rsidRPr="00C43629" w:rsidRDefault="00B545B5" w:rsidP="00C43629">
      <w:pPr>
        <w:snapToGrid w:val="0"/>
        <w:spacing w:line="360" w:lineRule="auto"/>
        <w:rPr>
          <w:rFonts w:ascii="Times New Roman" w:hAnsi="宋体"/>
          <w:szCs w:val="21"/>
        </w:rPr>
      </w:pPr>
      <w:r w:rsidRPr="00C43629">
        <w:rPr>
          <w:rFonts w:ascii="Times New Roman" w:hAnsi="宋体" w:hint="eastAsia"/>
          <w:szCs w:val="21"/>
        </w:rPr>
        <w:t>三、大学生文化安全的内容</w:t>
      </w:r>
    </w:p>
    <w:p w:rsidR="00B545B5" w:rsidRPr="00C43629" w:rsidRDefault="00B545B5" w:rsidP="00C43629">
      <w:pPr>
        <w:snapToGrid w:val="0"/>
        <w:spacing w:line="360" w:lineRule="auto"/>
        <w:rPr>
          <w:rFonts w:ascii="Times New Roman" w:hAnsi="宋体"/>
          <w:szCs w:val="21"/>
        </w:rPr>
      </w:pPr>
      <w:r w:rsidRPr="00C43629">
        <w:rPr>
          <w:rFonts w:ascii="Times New Roman" w:hAnsi="宋体" w:hint="eastAsia"/>
          <w:szCs w:val="21"/>
        </w:rPr>
        <w:t>四、大学生文化安全的意识现状分析</w:t>
      </w:r>
    </w:p>
    <w:p w:rsidR="00B545B5" w:rsidRPr="00C43629" w:rsidRDefault="00B545B5" w:rsidP="00C43629">
      <w:pPr>
        <w:snapToGrid w:val="0"/>
        <w:spacing w:line="360" w:lineRule="auto"/>
        <w:ind w:firstLineChars="100" w:firstLine="210"/>
        <w:rPr>
          <w:rFonts w:ascii="Times New Roman" w:hAnsi="宋体"/>
          <w:szCs w:val="21"/>
        </w:rPr>
      </w:pPr>
      <w:r w:rsidRPr="00C43629">
        <w:rPr>
          <w:rFonts w:ascii="Times New Roman" w:hAnsi="宋体" w:hint="eastAsia"/>
          <w:szCs w:val="21"/>
        </w:rPr>
        <w:t>第二节</w:t>
      </w:r>
      <w:r w:rsidRPr="00C43629">
        <w:rPr>
          <w:rFonts w:ascii="Times New Roman" w:hAnsi="宋体"/>
          <w:szCs w:val="21"/>
        </w:rPr>
        <w:t xml:space="preserve"> </w:t>
      </w:r>
      <w:r w:rsidRPr="00C43629">
        <w:rPr>
          <w:rFonts w:ascii="Times New Roman" w:hAnsi="宋体" w:hint="eastAsia"/>
          <w:szCs w:val="21"/>
        </w:rPr>
        <w:t>文化的渗透途径和预防</w:t>
      </w:r>
    </w:p>
    <w:p w:rsidR="00B545B5" w:rsidRPr="00C43629" w:rsidRDefault="00B545B5" w:rsidP="00C43629">
      <w:pPr>
        <w:snapToGrid w:val="0"/>
        <w:spacing w:line="360" w:lineRule="auto"/>
        <w:rPr>
          <w:rFonts w:ascii="Times New Roman" w:hAnsi="宋体"/>
          <w:szCs w:val="21"/>
        </w:rPr>
      </w:pPr>
      <w:r w:rsidRPr="00C43629">
        <w:rPr>
          <w:rFonts w:ascii="Times New Roman" w:hAnsi="宋体" w:hint="eastAsia"/>
          <w:szCs w:val="21"/>
        </w:rPr>
        <w:t>一、西方的文化渗透种类</w:t>
      </w:r>
    </w:p>
    <w:p w:rsidR="00B545B5" w:rsidRPr="00C43629" w:rsidRDefault="00B545B5" w:rsidP="00C43629">
      <w:pPr>
        <w:snapToGrid w:val="0"/>
        <w:spacing w:line="360" w:lineRule="auto"/>
        <w:rPr>
          <w:rFonts w:ascii="Times New Roman" w:hAnsi="宋体"/>
          <w:szCs w:val="21"/>
        </w:rPr>
      </w:pPr>
      <w:r w:rsidRPr="00C43629">
        <w:rPr>
          <w:rFonts w:ascii="Times New Roman" w:hAnsi="宋体" w:hint="eastAsia"/>
          <w:szCs w:val="21"/>
        </w:rPr>
        <w:t>二、高校宗教渗透的形式</w:t>
      </w:r>
    </w:p>
    <w:p w:rsidR="00B545B5" w:rsidRPr="00C43629" w:rsidRDefault="00B545B5" w:rsidP="00C43629">
      <w:pPr>
        <w:snapToGrid w:val="0"/>
        <w:spacing w:line="360" w:lineRule="auto"/>
        <w:rPr>
          <w:rFonts w:ascii="Times New Roman" w:hAnsi="宋体"/>
          <w:szCs w:val="21"/>
        </w:rPr>
      </w:pPr>
      <w:r w:rsidRPr="00C43629">
        <w:rPr>
          <w:rFonts w:ascii="Times New Roman" w:hAnsi="宋体" w:hint="eastAsia"/>
          <w:szCs w:val="21"/>
        </w:rPr>
        <w:t>三、社会对传统文化与价值理念淡漠</w:t>
      </w:r>
    </w:p>
    <w:p w:rsidR="00B545B5" w:rsidRPr="00C43629" w:rsidRDefault="00B545B5" w:rsidP="00C43629">
      <w:pPr>
        <w:snapToGrid w:val="0"/>
        <w:spacing w:line="360" w:lineRule="auto"/>
        <w:rPr>
          <w:rFonts w:ascii="Times New Roman" w:hAnsi="宋体"/>
          <w:szCs w:val="21"/>
        </w:rPr>
      </w:pPr>
      <w:r w:rsidRPr="00C43629">
        <w:rPr>
          <w:rFonts w:ascii="Times New Roman" w:hAnsi="宋体" w:hint="eastAsia"/>
          <w:szCs w:val="21"/>
        </w:rPr>
        <w:t>四、提高大学生文化安全的途径</w:t>
      </w:r>
    </w:p>
    <w:p w:rsidR="00B545B5" w:rsidRPr="00C43629" w:rsidRDefault="00B545B5" w:rsidP="00C43629">
      <w:pPr>
        <w:snapToGrid w:val="0"/>
        <w:spacing w:line="360" w:lineRule="auto"/>
        <w:ind w:firstLineChars="100" w:firstLine="210"/>
        <w:rPr>
          <w:rFonts w:ascii="Times New Roman" w:hAnsi="宋体"/>
          <w:szCs w:val="21"/>
        </w:rPr>
      </w:pPr>
      <w:r w:rsidRPr="00C43629">
        <w:rPr>
          <w:rFonts w:ascii="Times New Roman" w:hAnsi="宋体" w:hint="eastAsia"/>
          <w:szCs w:val="21"/>
        </w:rPr>
        <w:t>第三节</w:t>
      </w:r>
      <w:r w:rsidRPr="00C43629">
        <w:rPr>
          <w:rFonts w:ascii="Times New Roman" w:hAnsi="宋体"/>
          <w:szCs w:val="21"/>
        </w:rPr>
        <w:t xml:space="preserve"> </w:t>
      </w:r>
      <w:r w:rsidRPr="00C43629">
        <w:rPr>
          <w:rFonts w:ascii="Times New Roman" w:hAnsi="宋体" w:hint="eastAsia"/>
          <w:szCs w:val="21"/>
        </w:rPr>
        <w:t>民族与宗教</w:t>
      </w:r>
    </w:p>
    <w:p w:rsidR="00B545B5" w:rsidRPr="00C43629" w:rsidRDefault="00B545B5" w:rsidP="00C43629">
      <w:pPr>
        <w:snapToGrid w:val="0"/>
        <w:spacing w:line="360" w:lineRule="auto"/>
        <w:rPr>
          <w:rFonts w:ascii="Times New Roman" w:hAnsi="宋体"/>
          <w:szCs w:val="21"/>
        </w:rPr>
      </w:pPr>
      <w:r w:rsidRPr="00C43629">
        <w:rPr>
          <w:rFonts w:ascii="Times New Roman" w:hAnsi="宋体" w:hint="eastAsia"/>
          <w:szCs w:val="21"/>
        </w:rPr>
        <w:t>一、民族稳定与宗教信仰</w:t>
      </w:r>
    </w:p>
    <w:p w:rsidR="00B545B5" w:rsidRPr="00C43629" w:rsidRDefault="00B545B5" w:rsidP="00C43629">
      <w:pPr>
        <w:snapToGrid w:val="0"/>
        <w:spacing w:line="360" w:lineRule="auto"/>
        <w:rPr>
          <w:rFonts w:ascii="Times New Roman" w:hAnsi="宋体"/>
          <w:szCs w:val="21"/>
        </w:rPr>
      </w:pPr>
      <w:r w:rsidRPr="00C43629">
        <w:rPr>
          <w:rFonts w:ascii="Times New Roman" w:hAnsi="宋体" w:hint="eastAsia"/>
          <w:szCs w:val="21"/>
        </w:rPr>
        <w:t>二、正确把握宗教与封建迷信的区别</w:t>
      </w:r>
    </w:p>
    <w:p w:rsidR="00B545B5" w:rsidRPr="00C43629" w:rsidRDefault="00B545B5" w:rsidP="00C43629">
      <w:pPr>
        <w:snapToGrid w:val="0"/>
        <w:spacing w:line="360" w:lineRule="auto"/>
        <w:rPr>
          <w:rFonts w:ascii="Times New Roman" w:hAnsi="宋体"/>
          <w:szCs w:val="21"/>
        </w:rPr>
      </w:pPr>
      <w:r w:rsidRPr="00C43629">
        <w:rPr>
          <w:rFonts w:ascii="Times New Roman" w:hAnsi="宋体" w:hint="eastAsia"/>
          <w:szCs w:val="21"/>
        </w:rPr>
        <w:t>三、新兴宗教与邪教的崛起与邪教的产生</w:t>
      </w:r>
    </w:p>
    <w:p w:rsidR="00B545B5" w:rsidRPr="00C43629" w:rsidRDefault="00B545B5" w:rsidP="00C43629">
      <w:pPr>
        <w:snapToGrid w:val="0"/>
        <w:spacing w:line="360" w:lineRule="auto"/>
        <w:rPr>
          <w:rFonts w:ascii="Times New Roman" w:hAnsi="宋体"/>
          <w:szCs w:val="21"/>
        </w:rPr>
      </w:pPr>
      <w:r w:rsidRPr="00C43629">
        <w:rPr>
          <w:rFonts w:ascii="Times New Roman" w:hAnsi="宋体" w:hint="eastAsia"/>
          <w:szCs w:val="21"/>
        </w:rPr>
        <w:t>四、大学生如何正确对待宗教信仰</w:t>
      </w:r>
    </w:p>
    <w:p w:rsidR="00B545B5" w:rsidRPr="00C43629" w:rsidRDefault="00B545B5" w:rsidP="00C43629">
      <w:pPr>
        <w:snapToGrid w:val="0"/>
        <w:spacing w:line="360" w:lineRule="auto"/>
        <w:ind w:firstLineChars="100" w:firstLine="210"/>
        <w:rPr>
          <w:rFonts w:ascii="Times New Roman" w:hAnsi="宋体"/>
          <w:szCs w:val="21"/>
        </w:rPr>
      </w:pPr>
      <w:r w:rsidRPr="00C43629">
        <w:rPr>
          <w:rFonts w:ascii="Times New Roman" w:hAnsi="宋体" w:hint="eastAsia"/>
          <w:szCs w:val="21"/>
        </w:rPr>
        <w:t>第四节</w:t>
      </w:r>
      <w:r w:rsidRPr="00C43629">
        <w:rPr>
          <w:rFonts w:ascii="Times New Roman" w:hAnsi="宋体"/>
          <w:szCs w:val="21"/>
        </w:rPr>
        <w:t xml:space="preserve"> </w:t>
      </w:r>
      <w:r w:rsidRPr="00C43629">
        <w:rPr>
          <w:rFonts w:ascii="Times New Roman" w:hAnsi="宋体" w:hint="eastAsia"/>
          <w:szCs w:val="21"/>
        </w:rPr>
        <w:t>杜绝“黄赌毒”构建和谐校园文化</w:t>
      </w:r>
    </w:p>
    <w:p w:rsidR="00B545B5" w:rsidRPr="00C43629" w:rsidRDefault="00B545B5" w:rsidP="00C43629">
      <w:pPr>
        <w:snapToGrid w:val="0"/>
        <w:spacing w:line="360" w:lineRule="auto"/>
        <w:rPr>
          <w:rFonts w:ascii="Times New Roman" w:hAnsi="宋体"/>
          <w:szCs w:val="21"/>
        </w:rPr>
      </w:pPr>
      <w:r w:rsidRPr="00C43629">
        <w:rPr>
          <w:rFonts w:ascii="Times New Roman" w:hAnsi="宋体" w:hint="eastAsia"/>
          <w:szCs w:val="21"/>
        </w:rPr>
        <w:t>一、“黄赌毒”的特征与危害</w:t>
      </w:r>
    </w:p>
    <w:p w:rsidR="00B545B5" w:rsidRPr="00C43629" w:rsidRDefault="00B545B5" w:rsidP="00C43629">
      <w:pPr>
        <w:snapToGrid w:val="0"/>
        <w:spacing w:line="360" w:lineRule="auto"/>
        <w:rPr>
          <w:rFonts w:ascii="Times New Roman" w:hAnsi="宋体"/>
          <w:szCs w:val="21"/>
        </w:rPr>
      </w:pPr>
      <w:r w:rsidRPr="00C43629">
        <w:rPr>
          <w:rFonts w:ascii="Times New Roman" w:hAnsi="宋体" w:hint="eastAsia"/>
          <w:szCs w:val="21"/>
        </w:rPr>
        <w:t>二、“黄赌毒”的诱因</w:t>
      </w:r>
    </w:p>
    <w:p w:rsidR="00B545B5" w:rsidRPr="00C43629" w:rsidRDefault="00B545B5" w:rsidP="00C43629">
      <w:pPr>
        <w:snapToGrid w:val="0"/>
        <w:spacing w:line="360" w:lineRule="auto"/>
        <w:rPr>
          <w:rFonts w:ascii="Times New Roman" w:hAnsi="宋体"/>
          <w:szCs w:val="21"/>
        </w:rPr>
      </w:pPr>
      <w:r w:rsidRPr="00C43629">
        <w:rPr>
          <w:rFonts w:ascii="Times New Roman" w:hAnsi="宋体" w:hint="eastAsia"/>
          <w:szCs w:val="21"/>
        </w:rPr>
        <w:t>三、树立正确人生观，构建和谐校园文化</w:t>
      </w:r>
    </w:p>
    <w:p w:rsidR="00B545B5" w:rsidRPr="00C43629" w:rsidRDefault="00B545B5" w:rsidP="00C43629">
      <w:pPr>
        <w:snapToGrid w:val="0"/>
        <w:spacing w:line="360" w:lineRule="auto"/>
        <w:ind w:firstLineChars="200" w:firstLine="420"/>
        <w:rPr>
          <w:rFonts w:ascii="Times New Roman" w:hAnsi="宋体"/>
          <w:szCs w:val="21"/>
        </w:rPr>
      </w:pPr>
      <w:r w:rsidRPr="00C43629">
        <w:rPr>
          <w:rFonts w:ascii="Times New Roman" w:hAnsi="宋体" w:hint="eastAsia"/>
          <w:szCs w:val="21"/>
        </w:rPr>
        <w:t>教学要求：本章要求学生能够掌握区分各种文化渗透，正确判断邪教、封建迷信，使学生做到不传教、不信邪。</w:t>
      </w:r>
    </w:p>
    <w:p w:rsidR="00B545B5" w:rsidRPr="00C43629" w:rsidRDefault="00B545B5" w:rsidP="00C43629">
      <w:pPr>
        <w:snapToGrid w:val="0"/>
        <w:spacing w:line="360" w:lineRule="auto"/>
        <w:ind w:firstLineChars="200" w:firstLine="420"/>
        <w:rPr>
          <w:rFonts w:ascii="Times New Roman" w:hAnsi="宋体"/>
          <w:szCs w:val="21"/>
        </w:rPr>
      </w:pPr>
      <w:r w:rsidRPr="00C43629">
        <w:rPr>
          <w:rFonts w:ascii="Times New Roman" w:hAnsi="宋体" w:hint="eastAsia"/>
          <w:szCs w:val="21"/>
        </w:rPr>
        <w:t>重点难点：在西方文化渗透的加剧的背景下，如何重视传统文化与价值理论；在网络发达的今天，如何预防“黄赌毒”，在校园的传播，提高大学生文化安全理念，是本部分的重点和难点。</w:t>
      </w:r>
    </w:p>
    <w:p w:rsidR="00B545B5" w:rsidRPr="00C43629" w:rsidRDefault="00B545B5" w:rsidP="00C43629">
      <w:pPr>
        <w:snapToGrid w:val="0"/>
        <w:spacing w:line="360" w:lineRule="auto"/>
        <w:rPr>
          <w:rFonts w:ascii="Times New Roman" w:hAnsi="Times New Roman"/>
          <w:szCs w:val="21"/>
        </w:rPr>
      </w:pPr>
    </w:p>
    <w:p w:rsidR="00B545B5" w:rsidRPr="005611DE" w:rsidRDefault="00B545B5" w:rsidP="00D14D7F">
      <w:pPr>
        <w:snapToGrid w:val="0"/>
        <w:spacing w:line="360" w:lineRule="auto"/>
        <w:jc w:val="center"/>
        <w:rPr>
          <w:rFonts w:ascii="Times New Roman" w:hAnsi="Times New Roman"/>
          <w:szCs w:val="21"/>
        </w:rPr>
      </w:pPr>
      <w:r w:rsidRPr="005611DE">
        <w:rPr>
          <w:rFonts w:ascii="Times New Roman" w:hAnsi="宋体" w:hint="eastAsia"/>
          <w:szCs w:val="21"/>
        </w:rPr>
        <w:t>第八章</w:t>
      </w:r>
      <w:r w:rsidRPr="005611DE">
        <w:rPr>
          <w:rFonts w:ascii="Times New Roman" w:hAnsi="Times New Roman"/>
          <w:szCs w:val="21"/>
        </w:rPr>
        <w:t xml:space="preserve"> </w:t>
      </w:r>
      <w:r w:rsidRPr="005611DE">
        <w:rPr>
          <w:rFonts w:ascii="Times New Roman" w:hAnsi="宋体" w:hint="eastAsia"/>
          <w:szCs w:val="21"/>
        </w:rPr>
        <w:t>大学生危机事件应对</w:t>
      </w:r>
    </w:p>
    <w:p w:rsidR="00B545B5" w:rsidRPr="005611DE" w:rsidRDefault="00B545B5" w:rsidP="00D14D7F">
      <w:pPr>
        <w:snapToGrid w:val="0"/>
        <w:spacing w:line="360" w:lineRule="auto"/>
        <w:ind w:firstLineChars="200" w:firstLine="420"/>
        <w:rPr>
          <w:rFonts w:ascii="Times New Roman" w:hAnsi="Times New Roman"/>
          <w:szCs w:val="21"/>
        </w:rPr>
      </w:pPr>
      <w:r w:rsidRPr="005611DE">
        <w:rPr>
          <w:rFonts w:ascii="Times New Roman" w:hAnsi="宋体" w:hint="eastAsia"/>
          <w:szCs w:val="21"/>
        </w:rPr>
        <w:t>教学意义：近几年来，大学生与社会联系日益紧密，相互影响愈加深刻和广泛，繁杂与变幻的社会动向对思想活跃且对社会各种事件都充满着好奇与激情的大学生的影响也更加深刻，伴随着巨大的冲击波使得诸如交通事故、意外溺水事故、意外高坠事故、废弃中毒事故、校内火灾事故、自杀事件、故意伤害、其他安全事故等等危机事件时有发生，这不仅影响了高等学校正常的教育教学秩序，给高校及师生的生命财产带来巨大损失，而且这类危机事件社会高度关注，加强对危机事件的有效应对，切实维护高校的稳定已成为当前乃至当今高校教育的一个重要组成部分。</w:t>
      </w:r>
    </w:p>
    <w:p w:rsidR="00B545B5" w:rsidRPr="005611DE" w:rsidRDefault="00B545B5" w:rsidP="00D14D7F">
      <w:pPr>
        <w:snapToGrid w:val="0"/>
        <w:spacing w:line="360" w:lineRule="auto"/>
        <w:ind w:firstLineChars="200" w:firstLine="420"/>
        <w:rPr>
          <w:rFonts w:ascii="Times New Roman" w:hAnsi="Times New Roman"/>
          <w:szCs w:val="21"/>
        </w:rPr>
      </w:pPr>
      <w:r w:rsidRPr="005611DE">
        <w:rPr>
          <w:rFonts w:ascii="Times New Roman" w:hAnsi="宋体" w:hint="eastAsia"/>
          <w:szCs w:val="21"/>
        </w:rPr>
        <w:t>教学目标：了解危机事件，正确认识危机，掌握危机事件的应对、化解。</w:t>
      </w:r>
    </w:p>
    <w:p w:rsidR="00B545B5" w:rsidRPr="005611DE" w:rsidRDefault="00B545B5" w:rsidP="00D14D7F">
      <w:pPr>
        <w:snapToGrid w:val="0"/>
        <w:spacing w:line="360" w:lineRule="auto"/>
        <w:ind w:firstLineChars="200" w:firstLine="420"/>
        <w:rPr>
          <w:rFonts w:ascii="Times New Roman" w:hAnsi="Times New Roman"/>
          <w:szCs w:val="21"/>
        </w:rPr>
      </w:pPr>
      <w:r w:rsidRPr="005611DE">
        <w:rPr>
          <w:rFonts w:ascii="Times New Roman" w:hAnsi="宋体" w:hint="eastAsia"/>
          <w:szCs w:val="21"/>
        </w:rPr>
        <w:t>教学内容：</w:t>
      </w:r>
    </w:p>
    <w:p w:rsidR="00B545B5" w:rsidRPr="005611DE" w:rsidRDefault="00B545B5" w:rsidP="00D14D7F">
      <w:pPr>
        <w:snapToGrid w:val="0"/>
        <w:spacing w:line="360" w:lineRule="auto"/>
        <w:ind w:firstLineChars="100" w:firstLine="210"/>
        <w:rPr>
          <w:rFonts w:ascii="Times New Roman" w:hAnsi="Times New Roman"/>
          <w:szCs w:val="21"/>
        </w:rPr>
      </w:pPr>
      <w:r w:rsidRPr="005611DE">
        <w:rPr>
          <w:rFonts w:ascii="Times New Roman" w:hAnsi="宋体" w:hint="eastAsia"/>
          <w:szCs w:val="21"/>
        </w:rPr>
        <w:t>第一节</w:t>
      </w:r>
      <w:r w:rsidRPr="005611DE">
        <w:rPr>
          <w:rFonts w:ascii="Times New Roman" w:hAnsi="Times New Roman"/>
          <w:szCs w:val="21"/>
        </w:rPr>
        <w:t xml:space="preserve"> </w:t>
      </w:r>
      <w:r w:rsidRPr="005611DE">
        <w:rPr>
          <w:rFonts w:ascii="Times New Roman" w:hAnsi="宋体" w:hint="eastAsia"/>
          <w:szCs w:val="21"/>
        </w:rPr>
        <w:t>危机事件概述</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一、涉及大学生的危机事件</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二、危机事件的概念</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（一）危机概念</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（二）危机事件的概念</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三、危机事件的形成</w:t>
      </w:r>
    </w:p>
    <w:p w:rsidR="00B545B5" w:rsidRPr="005611DE" w:rsidRDefault="00B545B5" w:rsidP="00D14D7F">
      <w:pPr>
        <w:snapToGrid w:val="0"/>
        <w:spacing w:line="360" w:lineRule="auto"/>
        <w:ind w:firstLineChars="200" w:firstLine="420"/>
        <w:rPr>
          <w:rFonts w:ascii="Times New Roman" w:hAnsi="Times New Roman"/>
          <w:szCs w:val="21"/>
        </w:rPr>
      </w:pPr>
      <w:r w:rsidRPr="005611DE">
        <w:rPr>
          <w:rFonts w:ascii="Times New Roman" w:hAnsi="宋体" w:hint="eastAsia"/>
          <w:szCs w:val="21"/>
        </w:rPr>
        <w:t>危机事件</w:t>
      </w:r>
      <w:r w:rsidRPr="005611DE">
        <w:rPr>
          <w:rFonts w:ascii="Times New Roman" w:hAnsi="Times New Roman"/>
          <w:szCs w:val="21"/>
        </w:rPr>
        <w:t>=</w:t>
      </w:r>
      <w:r w:rsidRPr="005611DE">
        <w:rPr>
          <w:rFonts w:ascii="Times New Roman" w:hAnsi="宋体" w:hint="eastAsia"/>
          <w:szCs w:val="21"/>
        </w:rPr>
        <w:t>风险因素</w:t>
      </w:r>
      <w:r w:rsidRPr="005611DE">
        <w:rPr>
          <w:rFonts w:ascii="Times New Roman" w:hAnsi="Times New Roman"/>
          <w:szCs w:val="21"/>
        </w:rPr>
        <w:t>+</w:t>
      </w:r>
      <w:r w:rsidRPr="005611DE">
        <w:rPr>
          <w:rFonts w:ascii="Times New Roman" w:hAnsi="宋体" w:hint="eastAsia"/>
          <w:szCs w:val="21"/>
        </w:rPr>
        <w:t>社会体系脆弱性</w:t>
      </w:r>
    </w:p>
    <w:p w:rsidR="00B545B5" w:rsidRPr="005611DE" w:rsidRDefault="00B545B5" w:rsidP="00D14D7F">
      <w:pPr>
        <w:snapToGrid w:val="0"/>
        <w:spacing w:line="360" w:lineRule="auto"/>
        <w:ind w:firstLineChars="100" w:firstLine="210"/>
        <w:rPr>
          <w:rFonts w:ascii="Times New Roman" w:hAnsi="Times New Roman"/>
          <w:szCs w:val="21"/>
        </w:rPr>
      </w:pPr>
      <w:r w:rsidRPr="005611DE">
        <w:rPr>
          <w:rFonts w:ascii="Times New Roman" w:hAnsi="宋体" w:hint="eastAsia"/>
          <w:szCs w:val="21"/>
        </w:rPr>
        <w:t>第二节</w:t>
      </w:r>
      <w:r w:rsidRPr="005611DE">
        <w:rPr>
          <w:rFonts w:ascii="Times New Roman" w:hAnsi="Times New Roman"/>
          <w:szCs w:val="21"/>
        </w:rPr>
        <w:t xml:space="preserve"> </w:t>
      </w:r>
      <w:r w:rsidRPr="005611DE">
        <w:rPr>
          <w:rFonts w:ascii="Times New Roman" w:hAnsi="宋体" w:hint="eastAsia"/>
          <w:szCs w:val="21"/>
        </w:rPr>
        <w:t>危机的识别与评估</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一、危机的识别与评估</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二、危机意识的培养</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三、危机出现时的求助</w:t>
      </w:r>
    </w:p>
    <w:p w:rsidR="00B545B5" w:rsidRPr="005611DE" w:rsidRDefault="00B545B5" w:rsidP="00D14D7F">
      <w:pPr>
        <w:snapToGrid w:val="0"/>
        <w:spacing w:line="360" w:lineRule="auto"/>
        <w:ind w:firstLineChars="100" w:firstLine="210"/>
        <w:rPr>
          <w:rFonts w:ascii="Times New Roman" w:hAnsi="Times New Roman"/>
          <w:szCs w:val="21"/>
        </w:rPr>
      </w:pPr>
      <w:r w:rsidRPr="005611DE">
        <w:rPr>
          <w:rFonts w:ascii="Times New Roman" w:hAnsi="宋体" w:hint="eastAsia"/>
          <w:szCs w:val="21"/>
        </w:rPr>
        <w:t>第三节</w:t>
      </w:r>
      <w:r w:rsidRPr="005611DE">
        <w:rPr>
          <w:rFonts w:ascii="Times New Roman" w:hAnsi="Times New Roman"/>
          <w:szCs w:val="21"/>
        </w:rPr>
        <w:t xml:space="preserve"> </w:t>
      </w:r>
      <w:r w:rsidRPr="005611DE">
        <w:rPr>
          <w:rFonts w:ascii="Times New Roman" w:hAnsi="宋体" w:hint="eastAsia"/>
          <w:szCs w:val="21"/>
        </w:rPr>
        <w:t>危机事件应对策略</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一、危机的预防</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二、危机应对准备</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三、危机处理</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四、危机后的恢复</w:t>
      </w:r>
    </w:p>
    <w:p w:rsidR="00B545B5" w:rsidRPr="005611DE" w:rsidRDefault="00B545B5" w:rsidP="00D14D7F">
      <w:pPr>
        <w:snapToGrid w:val="0"/>
        <w:spacing w:line="360" w:lineRule="auto"/>
        <w:ind w:firstLineChars="200" w:firstLine="420"/>
        <w:rPr>
          <w:rFonts w:ascii="Times New Roman" w:hAnsi="Times New Roman"/>
          <w:szCs w:val="21"/>
        </w:rPr>
      </w:pPr>
      <w:r w:rsidRPr="005611DE">
        <w:rPr>
          <w:rFonts w:ascii="Times New Roman" w:hAnsi="宋体" w:hint="eastAsia"/>
          <w:szCs w:val="21"/>
        </w:rPr>
        <w:t>教学要求：要求学生了解危机事件，正确认识与评估危机，掌握危机事件的应对、化解。</w:t>
      </w:r>
    </w:p>
    <w:p w:rsidR="00B545B5" w:rsidRPr="005611DE" w:rsidRDefault="00B545B5" w:rsidP="00D14D7F">
      <w:pPr>
        <w:snapToGrid w:val="0"/>
        <w:spacing w:line="360" w:lineRule="auto"/>
        <w:ind w:firstLineChars="200" w:firstLine="420"/>
        <w:rPr>
          <w:rFonts w:ascii="Times New Roman" w:hAnsi="Times New Roman"/>
          <w:szCs w:val="21"/>
        </w:rPr>
      </w:pPr>
      <w:r w:rsidRPr="005611DE">
        <w:rPr>
          <w:rFonts w:ascii="Times New Roman" w:hAnsi="宋体" w:hint="eastAsia"/>
          <w:szCs w:val="21"/>
        </w:rPr>
        <w:t>重点难点：掌握危机事件的应对、化解，提高大学生危机事件的应对能力是部分的重点和难点。</w:t>
      </w:r>
    </w:p>
    <w:p w:rsidR="00B545B5" w:rsidRPr="005611DE" w:rsidRDefault="00B545B5" w:rsidP="00D14D7F">
      <w:pPr>
        <w:snapToGrid w:val="0"/>
        <w:spacing w:line="360" w:lineRule="auto"/>
        <w:rPr>
          <w:rFonts w:ascii="Times New Roman" w:hAnsi="Times New Roman"/>
          <w:szCs w:val="21"/>
        </w:rPr>
      </w:pPr>
    </w:p>
    <w:p w:rsidR="00B545B5" w:rsidRPr="005611DE" w:rsidRDefault="00B545B5" w:rsidP="00D14D7F">
      <w:pPr>
        <w:snapToGrid w:val="0"/>
        <w:spacing w:line="360" w:lineRule="auto"/>
        <w:jc w:val="center"/>
        <w:rPr>
          <w:rFonts w:ascii="Times New Roman" w:hAnsi="Times New Roman"/>
          <w:szCs w:val="21"/>
        </w:rPr>
      </w:pPr>
      <w:r w:rsidRPr="005611DE">
        <w:rPr>
          <w:rFonts w:ascii="Times New Roman" w:hAnsi="宋体" w:hint="eastAsia"/>
          <w:szCs w:val="21"/>
        </w:rPr>
        <w:t>第九章</w:t>
      </w:r>
      <w:r w:rsidRPr="005611DE">
        <w:rPr>
          <w:rFonts w:ascii="Times New Roman" w:hAnsi="Times New Roman"/>
          <w:szCs w:val="21"/>
        </w:rPr>
        <w:t xml:space="preserve"> </w:t>
      </w:r>
      <w:r w:rsidRPr="005611DE">
        <w:rPr>
          <w:rFonts w:ascii="Times New Roman" w:hAnsi="宋体" w:hint="eastAsia"/>
          <w:szCs w:val="21"/>
        </w:rPr>
        <w:t>网络安全</w:t>
      </w:r>
    </w:p>
    <w:p w:rsidR="00B545B5" w:rsidRPr="005611DE" w:rsidRDefault="00B545B5" w:rsidP="00D14D7F">
      <w:pPr>
        <w:snapToGrid w:val="0"/>
        <w:spacing w:line="360" w:lineRule="auto"/>
        <w:ind w:firstLineChars="200" w:firstLine="420"/>
        <w:rPr>
          <w:rFonts w:ascii="Times New Roman" w:hAnsi="Times New Roman"/>
          <w:szCs w:val="21"/>
        </w:rPr>
      </w:pPr>
      <w:r w:rsidRPr="005611DE">
        <w:rPr>
          <w:rFonts w:ascii="Times New Roman" w:hAnsi="宋体" w:hint="eastAsia"/>
          <w:szCs w:val="21"/>
        </w:rPr>
        <w:t>教学意义：现在是</w:t>
      </w:r>
      <w:r w:rsidRPr="005611DE">
        <w:rPr>
          <w:rFonts w:ascii="Times New Roman" w:hAnsi="Times New Roman" w:hint="eastAsia"/>
          <w:szCs w:val="21"/>
        </w:rPr>
        <w:t>“</w:t>
      </w:r>
      <w:r w:rsidRPr="005611DE">
        <w:rPr>
          <w:rFonts w:ascii="Times New Roman" w:hAnsi="宋体" w:hint="eastAsia"/>
          <w:szCs w:val="21"/>
        </w:rPr>
        <w:t>网络时代</w:t>
      </w:r>
      <w:r w:rsidRPr="005611DE">
        <w:rPr>
          <w:rFonts w:ascii="Times New Roman" w:hAnsi="Times New Roman" w:hint="eastAsia"/>
          <w:szCs w:val="21"/>
        </w:rPr>
        <w:t>”</w:t>
      </w:r>
      <w:r w:rsidRPr="005611DE">
        <w:rPr>
          <w:rFonts w:ascii="Times New Roman" w:hAnsi="宋体" w:hint="eastAsia"/>
          <w:szCs w:val="21"/>
        </w:rPr>
        <w:t>，大学生的学习和生活离不开网络，网络的开放性和便捷性给大学生带来了积极影响，改变了学习、生活及交友方式，但是，网络技术性、虚拟性等特点经常会被利用，导致了网络安全事件的频频发生，影响到大学生的学习和生活，所以有必要使大学生培养起网络安全的意识和技能，了解和掌握网络与信息安全技术的相关知识，基本掌握常用的网络安全设备和网络安全软件的使用方法，同时，掌握基本的网络病毒与网络黑客的防范技能以及探讨具有多元性、开放性和自由性的网络文化对大学生的影响，为适应大学学习生活打下基础。</w:t>
      </w:r>
    </w:p>
    <w:p w:rsidR="00B545B5" w:rsidRPr="005611DE" w:rsidRDefault="00B545B5" w:rsidP="00D14D7F">
      <w:pPr>
        <w:snapToGrid w:val="0"/>
        <w:spacing w:line="360" w:lineRule="auto"/>
        <w:ind w:firstLineChars="200" w:firstLine="420"/>
        <w:rPr>
          <w:rFonts w:ascii="Times New Roman" w:hAnsi="Times New Roman"/>
          <w:szCs w:val="21"/>
        </w:rPr>
      </w:pPr>
      <w:r w:rsidRPr="005611DE">
        <w:rPr>
          <w:rFonts w:ascii="Times New Roman" w:hAnsi="宋体" w:hint="eastAsia"/>
          <w:szCs w:val="21"/>
        </w:rPr>
        <w:t>教学目标：通过本部分学习，从培养网络安全的意识和技能入手，深入浅出的全面阐述网络与信息安全技术的相关知识、介绍常用的网络安全设备和网络安全软件的使用方法、介绍网络病毒与网络黑客的防范技能并探讨网络文化对大学生的影响，使大学生全面熟悉网络特性，安全、合理利用网络。</w:t>
      </w:r>
    </w:p>
    <w:p w:rsidR="00B545B5" w:rsidRPr="005611DE" w:rsidRDefault="00B545B5" w:rsidP="00D14D7F">
      <w:pPr>
        <w:snapToGrid w:val="0"/>
        <w:spacing w:line="360" w:lineRule="auto"/>
        <w:ind w:firstLineChars="200" w:firstLine="420"/>
        <w:rPr>
          <w:rFonts w:ascii="Times New Roman" w:hAnsi="Times New Roman"/>
          <w:szCs w:val="21"/>
        </w:rPr>
      </w:pPr>
      <w:r w:rsidRPr="005611DE">
        <w:rPr>
          <w:rFonts w:ascii="Times New Roman" w:hAnsi="宋体" w:hint="eastAsia"/>
          <w:szCs w:val="21"/>
        </w:rPr>
        <w:t>主要内容：</w:t>
      </w:r>
    </w:p>
    <w:p w:rsidR="00B545B5" w:rsidRPr="005611DE" w:rsidRDefault="00B545B5" w:rsidP="00D14D7F">
      <w:pPr>
        <w:snapToGrid w:val="0"/>
        <w:spacing w:line="360" w:lineRule="auto"/>
        <w:ind w:firstLineChars="100" w:firstLine="210"/>
        <w:rPr>
          <w:rFonts w:ascii="Times New Roman" w:hAnsi="Times New Roman"/>
          <w:szCs w:val="21"/>
        </w:rPr>
      </w:pPr>
      <w:r w:rsidRPr="005611DE">
        <w:rPr>
          <w:rFonts w:ascii="Times New Roman" w:hAnsi="宋体" w:hint="eastAsia"/>
          <w:szCs w:val="21"/>
        </w:rPr>
        <w:t>第一节</w:t>
      </w:r>
      <w:r w:rsidRPr="005611DE">
        <w:rPr>
          <w:rFonts w:ascii="Times New Roman" w:hAnsi="Times New Roman"/>
          <w:szCs w:val="21"/>
        </w:rPr>
        <w:t xml:space="preserve"> </w:t>
      </w:r>
      <w:r w:rsidRPr="005611DE">
        <w:rPr>
          <w:rFonts w:ascii="Times New Roman" w:hAnsi="宋体" w:hint="eastAsia"/>
          <w:szCs w:val="21"/>
        </w:rPr>
        <w:t>网络安全概述</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一、安全威胁</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二、保护的资源</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三、安全基本元素</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四、安全基本策略</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五、常见的攻击手段</w:t>
      </w:r>
    </w:p>
    <w:p w:rsidR="00B545B5" w:rsidRPr="005611DE" w:rsidRDefault="00B545B5" w:rsidP="00D14D7F">
      <w:pPr>
        <w:snapToGrid w:val="0"/>
        <w:spacing w:line="360" w:lineRule="auto"/>
        <w:ind w:firstLineChars="100" w:firstLine="210"/>
        <w:rPr>
          <w:rFonts w:ascii="Times New Roman" w:hAnsi="Times New Roman"/>
          <w:szCs w:val="21"/>
        </w:rPr>
      </w:pPr>
      <w:r w:rsidRPr="005611DE">
        <w:rPr>
          <w:rFonts w:ascii="Times New Roman" w:hAnsi="宋体" w:hint="eastAsia"/>
          <w:szCs w:val="21"/>
        </w:rPr>
        <w:t>第二节</w:t>
      </w:r>
      <w:r w:rsidRPr="005611DE">
        <w:rPr>
          <w:rFonts w:ascii="Times New Roman" w:hAnsi="Times New Roman"/>
          <w:szCs w:val="21"/>
        </w:rPr>
        <w:t xml:space="preserve"> </w:t>
      </w:r>
      <w:r w:rsidRPr="005611DE">
        <w:rPr>
          <w:rFonts w:ascii="Times New Roman" w:hAnsi="宋体" w:hint="eastAsia"/>
          <w:szCs w:val="21"/>
        </w:rPr>
        <w:t>我们眼中的网络安全</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一、建立信息安全体系</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二、等级化保护</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三、网络安全整体设计</w:t>
      </w:r>
    </w:p>
    <w:p w:rsidR="00B545B5" w:rsidRPr="005611DE" w:rsidRDefault="00B545B5" w:rsidP="00D14D7F">
      <w:pPr>
        <w:snapToGrid w:val="0"/>
        <w:spacing w:line="360" w:lineRule="auto"/>
        <w:ind w:firstLineChars="100" w:firstLine="210"/>
        <w:rPr>
          <w:rFonts w:ascii="Times New Roman" w:hAnsi="Times New Roman"/>
          <w:szCs w:val="21"/>
        </w:rPr>
      </w:pPr>
      <w:r w:rsidRPr="005611DE">
        <w:rPr>
          <w:rFonts w:ascii="Times New Roman" w:hAnsi="宋体" w:hint="eastAsia"/>
          <w:szCs w:val="21"/>
        </w:rPr>
        <w:t>第三节</w:t>
      </w:r>
      <w:r w:rsidRPr="005611DE">
        <w:rPr>
          <w:rFonts w:ascii="Times New Roman" w:hAnsi="Times New Roman"/>
          <w:szCs w:val="21"/>
        </w:rPr>
        <w:t xml:space="preserve"> </w:t>
      </w:r>
      <w:r w:rsidRPr="005611DE">
        <w:rPr>
          <w:rFonts w:ascii="Times New Roman" w:hAnsi="宋体" w:hint="eastAsia"/>
          <w:szCs w:val="21"/>
        </w:rPr>
        <w:t>网络安全设备和软件的使用方法</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一、常用的安全设置</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二、</w:t>
      </w:r>
      <w:r w:rsidRPr="005611DE">
        <w:rPr>
          <w:rFonts w:ascii="Times New Roman" w:hAnsi="Times New Roman"/>
          <w:szCs w:val="21"/>
        </w:rPr>
        <w:t>CA</w:t>
      </w:r>
      <w:r w:rsidRPr="005611DE">
        <w:rPr>
          <w:rFonts w:ascii="Times New Roman" w:hAnsi="宋体" w:hint="eastAsia"/>
          <w:szCs w:val="21"/>
        </w:rPr>
        <w:t>认证系统</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三、防病毒软件</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四、防黑客软件</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五、安全备份和恢复</w:t>
      </w:r>
    </w:p>
    <w:p w:rsidR="00B545B5" w:rsidRPr="005611DE" w:rsidRDefault="00B545B5" w:rsidP="00D14D7F">
      <w:pPr>
        <w:snapToGrid w:val="0"/>
        <w:spacing w:line="360" w:lineRule="auto"/>
        <w:ind w:firstLineChars="100" w:firstLine="210"/>
        <w:rPr>
          <w:rFonts w:ascii="Times New Roman" w:hAnsi="Times New Roman"/>
          <w:szCs w:val="21"/>
        </w:rPr>
      </w:pPr>
      <w:r w:rsidRPr="005611DE">
        <w:rPr>
          <w:rFonts w:ascii="Times New Roman" w:hAnsi="宋体" w:hint="eastAsia"/>
          <w:szCs w:val="21"/>
        </w:rPr>
        <w:t>第四节</w:t>
      </w:r>
      <w:r w:rsidRPr="005611DE">
        <w:rPr>
          <w:rFonts w:ascii="Times New Roman" w:hAnsi="Times New Roman"/>
          <w:szCs w:val="21"/>
        </w:rPr>
        <w:t xml:space="preserve"> </w:t>
      </w:r>
      <w:r w:rsidRPr="005611DE">
        <w:rPr>
          <w:rFonts w:ascii="Times New Roman" w:hAnsi="宋体" w:hint="eastAsia"/>
          <w:szCs w:val="21"/>
        </w:rPr>
        <w:t>网络防</w:t>
      </w:r>
      <w:r w:rsidRPr="005611DE">
        <w:rPr>
          <w:rFonts w:ascii="Times New Roman" w:hAnsi="Times New Roman" w:hint="eastAsia"/>
          <w:szCs w:val="21"/>
        </w:rPr>
        <w:t>“</w:t>
      </w:r>
      <w:r w:rsidRPr="005611DE">
        <w:rPr>
          <w:rFonts w:ascii="Times New Roman" w:hAnsi="宋体" w:hint="eastAsia"/>
          <w:szCs w:val="21"/>
        </w:rPr>
        <w:t>黑</w:t>
      </w:r>
      <w:r w:rsidRPr="005611DE">
        <w:rPr>
          <w:rFonts w:ascii="Times New Roman" w:hAnsi="Times New Roman" w:hint="eastAsia"/>
          <w:szCs w:val="21"/>
        </w:rPr>
        <w:t>”</w:t>
      </w:r>
      <w:r w:rsidRPr="005611DE">
        <w:rPr>
          <w:rFonts w:ascii="Times New Roman" w:hAnsi="宋体" w:hint="eastAsia"/>
          <w:szCs w:val="21"/>
        </w:rPr>
        <w:t>技术</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介绍一些防范</w:t>
      </w:r>
      <w:r w:rsidRPr="005611DE">
        <w:rPr>
          <w:rFonts w:ascii="Times New Roman" w:hAnsi="Times New Roman" w:hint="eastAsia"/>
          <w:szCs w:val="21"/>
        </w:rPr>
        <w:t>“</w:t>
      </w:r>
      <w:r w:rsidRPr="005611DE">
        <w:rPr>
          <w:rFonts w:ascii="Times New Roman" w:hAnsi="宋体" w:hint="eastAsia"/>
          <w:szCs w:val="21"/>
        </w:rPr>
        <w:t>黑客</w:t>
      </w:r>
      <w:r w:rsidRPr="005611DE">
        <w:rPr>
          <w:rFonts w:ascii="Times New Roman" w:hAnsi="Times New Roman" w:hint="eastAsia"/>
          <w:szCs w:val="21"/>
        </w:rPr>
        <w:t>”</w:t>
      </w:r>
      <w:r w:rsidRPr="005611DE">
        <w:rPr>
          <w:rFonts w:ascii="Times New Roman" w:hAnsi="宋体" w:hint="eastAsia"/>
          <w:szCs w:val="21"/>
        </w:rPr>
        <w:t>攻击的技巧</w:t>
      </w:r>
    </w:p>
    <w:p w:rsidR="00B545B5" w:rsidRPr="005611DE" w:rsidRDefault="00B545B5" w:rsidP="00D14D7F">
      <w:pPr>
        <w:snapToGrid w:val="0"/>
        <w:spacing w:line="360" w:lineRule="auto"/>
        <w:ind w:firstLineChars="100" w:firstLine="210"/>
        <w:rPr>
          <w:rFonts w:ascii="Times New Roman" w:hAnsi="Times New Roman"/>
          <w:szCs w:val="21"/>
        </w:rPr>
      </w:pPr>
      <w:r w:rsidRPr="005611DE">
        <w:rPr>
          <w:rFonts w:ascii="Times New Roman" w:hAnsi="宋体" w:hint="eastAsia"/>
          <w:szCs w:val="21"/>
        </w:rPr>
        <w:t>第五节</w:t>
      </w:r>
      <w:r w:rsidRPr="005611DE">
        <w:rPr>
          <w:rFonts w:ascii="Times New Roman" w:hAnsi="Times New Roman"/>
          <w:szCs w:val="21"/>
        </w:rPr>
        <w:t xml:space="preserve"> </w:t>
      </w:r>
      <w:r w:rsidRPr="005611DE">
        <w:rPr>
          <w:rFonts w:ascii="Times New Roman" w:hAnsi="宋体" w:hint="eastAsia"/>
          <w:szCs w:val="21"/>
        </w:rPr>
        <w:t>防范</w:t>
      </w:r>
      <w:r w:rsidRPr="005611DE">
        <w:rPr>
          <w:rFonts w:ascii="Times New Roman" w:hAnsi="Times New Roman" w:hint="eastAsia"/>
          <w:szCs w:val="21"/>
        </w:rPr>
        <w:t>“</w:t>
      </w:r>
      <w:r w:rsidRPr="005611DE">
        <w:rPr>
          <w:rFonts w:ascii="Times New Roman" w:hAnsi="宋体" w:hint="eastAsia"/>
          <w:szCs w:val="21"/>
        </w:rPr>
        <w:t>网络信息诈骗</w:t>
      </w:r>
      <w:r w:rsidRPr="005611DE">
        <w:rPr>
          <w:rFonts w:ascii="Times New Roman" w:hAnsi="Times New Roman" w:hint="eastAsia"/>
          <w:szCs w:val="21"/>
        </w:rPr>
        <w:t>”</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一、规避网购风险</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二、防范</w:t>
      </w:r>
      <w:r w:rsidRPr="005611DE">
        <w:rPr>
          <w:rFonts w:ascii="Times New Roman" w:hAnsi="Times New Roman"/>
          <w:szCs w:val="21"/>
        </w:rPr>
        <w:t>QQ</w:t>
      </w:r>
      <w:r w:rsidRPr="005611DE">
        <w:rPr>
          <w:rFonts w:ascii="Times New Roman" w:hAnsi="宋体" w:hint="eastAsia"/>
          <w:szCs w:val="21"/>
        </w:rPr>
        <w:t>诈骗</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三、识别假冒钓鱼网站</w:t>
      </w:r>
    </w:p>
    <w:p w:rsidR="00B545B5" w:rsidRPr="005611DE" w:rsidRDefault="00B545B5" w:rsidP="00D14D7F">
      <w:pPr>
        <w:snapToGrid w:val="0"/>
        <w:spacing w:line="360" w:lineRule="auto"/>
        <w:ind w:firstLineChars="100" w:firstLine="210"/>
        <w:rPr>
          <w:rFonts w:ascii="Times New Roman" w:hAnsi="Times New Roman"/>
          <w:szCs w:val="21"/>
        </w:rPr>
      </w:pPr>
      <w:r w:rsidRPr="005611DE">
        <w:rPr>
          <w:rFonts w:ascii="Times New Roman" w:hAnsi="宋体" w:hint="eastAsia"/>
          <w:szCs w:val="21"/>
        </w:rPr>
        <w:t>第六节</w:t>
      </w:r>
      <w:r w:rsidRPr="005611DE">
        <w:rPr>
          <w:rFonts w:ascii="Times New Roman" w:hAnsi="Times New Roman"/>
          <w:szCs w:val="21"/>
        </w:rPr>
        <w:t xml:space="preserve"> </w:t>
      </w:r>
      <w:r w:rsidRPr="005611DE">
        <w:rPr>
          <w:rFonts w:ascii="Times New Roman" w:hAnsi="宋体" w:hint="eastAsia"/>
          <w:szCs w:val="21"/>
        </w:rPr>
        <w:t>网络文化</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一、网络文化对大学生积极影响</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二、网络文化对大学生的消极影响</w:t>
      </w:r>
    </w:p>
    <w:p w:rsidR="00B545B5" w:rsidRPr="005611DE" w:rsidRDefault="00B545B5" w:rsidP="00D14D7F">
      <w:pPr>
        <w:snapToGrid w:val="0"/>
        <w:spacing w:line="360" w:lineRule="auto"/>
        <w:rPr>
          <w:rFonts w:ascii="Times New Roman" w:hAnsi="Times New Roman"/>
          <w:szCs w:val="21"/>
        </w:rPr>
      </w:pPr>
      <w:r w:rsidRPr="005611DE">
        <w:rPr>
          <w:rFonts w:ascii="Times New Roman" w:hAnsi="宋体" w:hint="eastAsia"/>
          <w:szCs w:val="21"/>
        </w:rPr>
        <w:t>三、如何正确对待网络，做到合理、安全使用</w:t>
      </w:r>
    </w:p>
    <w:p w:rsidR="00B545B5" w:rsidRPr="005611DE" w:rsidRDefault="00B545B5" w:rsidP="00D14D7F">
      <w:pPr>
        <w:snapToGrid w:val="0"/>
        <w:spacing w:line="360" w:lineRule="auto"/>
        <w:ind w:firstLineChars="200" w:firstLine="420"/>
        <w:rPr>
          <w:rFonts w:ascii="Times New Roman" w:hAnsi="Times New Roman"/>
          <w:szCs w:val="21"/>
        </w:rPr>
      </w:pPr>
      <w:r w:rsidRPr="005611DE">
        <w:rPr>
          <w:rFonts w:ascii="Times New Roman" w:hAnsi="宋体" w:hint="eastAsia"/>
          <w:szCs w:val="21"/>
        </w:rPr>
        <w:t>教学要求：全面又不失重点的向大学生介绍网络安全常用的知识和技能，使大学生能迅速了解和掌握，并充分认识网络的</w:t>
      </w:r>
      <w:r w:rsidRPr="005611DE">
        <w:rPr>
          <w:rFonts w:ascii="Times New Roman" w:hAnsi="Times New Roman" w:hint="eastAsia"/>
          <w:szCs w:val="21"/>
        </w:rPr>
        <w:t>“</w:t>
      </w:r>
      <w:r w:rsidRPr="005611DE">
        <w:rPr>
          <w:rFonts w:ascii="Times New Roman" w:hAnsi="宋体" w:hint="eastAsia"/>
          <w:szCs w:val="21"/>
        </w:rPr>
        <w:t>双刃剑</w:t>
      </w:r>
      <w:r w:rsidRPr="005611DE">
        <w:rPr>
          <w:rFonts w:ascii="Times New Roman" w:hAnsi="Times New Roman" w:hint="eastAsia"/>
          <w:szCs w:val="21"/>
        </w:rPr>
        <w:t>”</w:t>
      </w:r>
      <w:r w:rsidRPr="005611DE">
        <w:rPr>
          <w:rFonts w:ascii="Times New Roman" w:hAnsi="宋体" w:hint="eastAsia"/>
          <w:szCs w:val="21"/>
        </w:rPr>
        <w:t>效应，在规避安全风险的同时合理、适度、有效的利用网络，促进学习。</w:t>
      </w:r>
    </w:p>
    <w:p w:rsidR="00B545B5" w:rsidRPr="005611DE" w:rsidRDefault="00B545B5" w:rsidP="00D14D7F">
      <w:pPr>
        <w:snapToGrid w:val="0"/>
        <w:spacing w:line="360" w:lineRule="auto"/>
        <w:ind w:firstLineChars="200" w:firstLine="420"/>
        <w:rPr>
          <w:rFonts w:ascii="Times New Roman" w:hAnsi="Times New Roman"/>
          <w:szCs w:val="21"/>
        </w:rPr>
      </w:pPr>
      <w:r w:rsidRPr="005611DE">
        <w:rPr>
          <w:rFonts w:ascii="Times New Roman" w:hAnsi="宋体" w:hint="eastAsia"/>
          <w:szCs w:val="21"/>
        </w:rPr>
        <w:t>重点难点：如何合理、适度、有效的利用网络，避免沉迷网络和防范网络信息诈骗是本部分的重点和难点。</w:t>
      </w:r>
    </w:p>
    <w:p w:rsidR="00B545B5" w:rsidRDefault="00B545B5" w:rsidP="00D14D7F">
      <w:pPr>
        <w:snapToGrid w:val="0"/>
        <w:spacing w:line="360" w:lineRule="auto"/>
        <w:rPr>
          <w:rFonts w:ascii="Times New Roman" w:hAnsi="Times New Roman"/>
          <w:szCs w:val="21"/>
        </w:rPr>
      </w:pPr>
    </w:p>
    <w:p w:rsidR="00B545B5" w:rsidRPr="00C43629" w:rsidRDefault="00B545B5" w:rsidP="00C43629">
      <w:pPr>
        <w:snapToGrid w:val="0"/>
        <w:spacing w:line="360" w:lineRule="auto"/>
        <w:jc w:val="center"/>
        <w:rPr>
          <w:rFonts w:ascii="Times New Roman" w:hAnsi="Times New Roman"/>
          <w:szCs w:val="21"/>
        </w:rPr>
      </w:pPr>
      <w:r w:rsidRPr="00C43629">
        <w:rPr>
          <w:rFonts w:ascii="Times New Roman" w:hAnsi="Times New Roman" w:hint="eastAsia"/>
          <w:szCs w:val="21"/>
        </w:rPr>
        <w:t>第</w:t>
      </w:r>
      <w:r>
        <w:rPr>
          <w:rFonts w:ascii="Times New Roman" w:hAnsi="Times New Roman" w:hint="eastAsia"/>
          <w:szCs w:val="21"/>
        </w:rPr>
        <w:t>十</w:t>
      </w:r>
      <w:r w:rsidRPr="00C43629">
        <w:rPr>
          <w:rFonts w:ascii="Times New Roman" w:hAnsi="Times New Roman" w:hint="eastAsia"/>
          <w:szCs w:val="21"/>
        </w:rPr>
        <w:t>章</w:t>
      </w:r>
      <w:r>
        <w:rPr>
          <w:rFonts w:ascii="Times New Roman" w:hAnsi="Times New Roman"/>
          <w:szCs w:val="21"/>
        </w:rPr>
        <w:t xml:space="preserve"> </w:t>
      </w:r>
      <w:r w:rsidRPr="00C43629">
        <w:rPr>
          <w:rFonts w:ascii="Times New Roman" w:hAnsi="Times New Roman" w:hint="eastAsia"/>
          <w:szCs w:val="21"/>
        </w:rPr>
        <w:t>高校稳定</w:t>
      </w:r>
    </w:p>
    <w:p w:rsidR="00B545B5" w:rsidRPr="00C43629" w:rsidRDefault="00B545B5" w:rsidP="00C43629">
      <w:pPr>
        <w:snapToGrid w:val="0"/>
        <w:spacing w:line="360" w:lineRule="auto"/>
        <w:ind w:firstLineChars="200" w:firstLine="420"/>
        <w:rPr>
          <w:rFonts w:ascii="Times New Roman" w:hAnsi="Times New Roman"/>
          <w:szCs w:val="21"/>
        </w:rPr>
      </w:pPr>
      <w:r w:rsidRPr="00C43629">
        <w:rPr>
          <w:rFonts w:ascii="Times New Roman" w:hAnsi="Times New Roman" w:hint="eastAsia"/>
          <w:szCs w:val="21"/>
        </w:rPr>
        <w:t>教学意义：高等学校的稳定是社会稳定的重要组成部分，因此，探讨新时期维护高校稳定工作，对教学、科研、生活秩序顺利开展具有重要的意义。</w:t>
      </w:r>
    </w:p>
    <w:p w:rsidR="00B545B5" w:rsidRDefault="00B545B5" w:rsidP="00C43629">
      <w:pPr>
        <w:snapToGrid w:val="0"/>
        <w:spacing w:line="360" w:lineRule="auto"/>
        <w:ind w:firstLineChars="200" w:firstLine="420"/>
        <w:rPr>
          <w:rFonts w:ascii="Times New Roman" w:hAnsi="Times New Roman"/>
          <w:szCs w:val="21"/>
        </w:rPr>
      </w:pPr>
      <w:r w:rsidRPr="00C43629">
        <w:rPr>
          <w:rFonts w:ascii="Times New Roman" w:hAnsi="Times New Roman" w:hint="eastAsia"/>
          <w:szCs w:val="21"/>
        </w:rPr>
        <w:t>教学目标：通过本部分的学习，让学生意识到维稳工作的重要性，自觉参与维护高校稳定工作，居安思危，防微杜渐。</w:t>
      </w:r>
    </w:p>
    <w:p w:rsidR="00B545B5" w:rsidRPr="00C43629" w:rsidRDefault="00B545B5" w:rsidP="00C43629">
      <w:pPr>
        <w:snapToGrid w:val="0"/>
        <w:spacing w:line="360" w:lineRule="auto"/>
        <w:ind w:firstLineChars="200" w:firstLine="420"/>
        <w:rPr>
          <w:rFonts w:ascii="Times New Roman" w:hAnsi="Times New Roman"/>
          <w:szCs w:val="21"/>
        </w:rPr>
      </w:pPr>
      <w:r w:rsidRPr="00C43629">
        <w:rPr>
          <w:rFonts w:ascii="Times New Roman" w:hAnsi="Times New Roman" w:hint="eastAsia"/>
          <w:szCs w:val="21"/>
        </w:rPr>
        <w:t>主要内容</w:t>
      </w:r>
    </w:p>
    <w:p w:rsidR="00B545B5" w:rsidRPr="00C43629" w:rsidRDefault="00B545B5" w:rsidP="00C43629">
      <w:pPr>
        <w:pStyle w:val="ListParagraph"/>
        <w:numPr>
          <w:ilvl w:val="0"/>
          <w:numId w:val="2"/>
        </w:numPr>
        <w:snapToGrid w:val="0"/>
        <w:spacing w:line="360" w:lineRule="auto"/>
        <w:ind w:firstLineChars="0"/>
        <w:rPr>
          <w:rFonts w:ascii="Times New Roman" w:hAnsi="Times New Roman"/>
          <w:szCs w:val="21"/>
        </w:rPr>
      </w:pPr>
      <w:r w:rsidRPr="00C43629">
        <w:rPr>
          <w:rFonts w:ascii="Times New Roman" w:hAnsi="Times New Roman" w:hint="eastAsia"/>
          <w:szCs w:val="21"/>
        </w:rPr>
        <w:t>高校稳定工作概述</w:t>
      </w:r>
    </w:p>
    <w:p w:rsidR="00B545B5" w:rsidRPr="00C43629" w:rsidRDefault="00B545B5" w:rsidP="00C3142E">
      <w:pPr>
        <w:snapToGrid w:val="0"/>
        <w:spacing w:line="360" w:lineRule="auto"/>
        <w:rPr>
          <w:rFonts w:ascii="Times New Roman" w:hAnsi="Times New Roman"/>
          <w:szCs w:val="21"/>
        </w:rPr>
      </w:pPr>
      <w:r w:rsidRPr="00C43629">
        <w:rPr>
          <w:rFonts w:ascii="Times New Roman" w:hAnsi="Times New Roman" w:hint="eastAsia"/>
          <w:szCs w:val="21"/>
        </w:rPr>
        <w:t>一</w:t>
      </w:r>
      <w:r w:rsidRPr="005611DE">
        <w:rPr>
          <w:rFonts w:ascii="Times New Roman" w:hAnsi="宋体" w:hint="eastAsia"/>
          <w:szCs w:val="21"/>
        </w:rPr>
        <w:t>、</w:t>
      </w:r>
      <w:r w:rsidRPr="00C43629">
        <w:rPr>
          <w:rFonts w:ascii="Times New Roman" w:hAnsi="Times New Roman" w:hint="eastAsia"/>
          <w:szCs w:val="21"/>
        </w:rPr>
        <w:t>高校稳定工作的基本内容</w:t>
      </w:r>
    </w:p>
    <w:p w:rsidR="00B545B5" w:rsidRPr="00C43629" w:rsidRDefault="00B545B5" w:rsidP="00C3142E">
      <w:pPr>
        <w:snapToGrid w:val="0"/>
        <w:spacing w:line="360" w:lineRule="auto"/>
        <w:rPr>
          <w:rFonts w:ascii="Times New Roman" w:hAnsi="Times New Roman"/>
          <w:szCs w:val="21"/>
        </w:rPr>
      </w:pPr>
      <w:r w:rsidRPr="00C43629">
        <w:rPr>
          <w:rFonts w:ascii="Times New Roman" w:hAnsi="Times New Roman" w:hint="eastAsia"/>
          <w:szCs w:val="21"/>
        </w:rPr>
        <w:t>二</w:t>
      </w:r>
      <w:r w:rsidRPr="005611DE">
        <w:rPr>
          <w:rFonts w:ascii="Times New Roman" w:hAnsi="宋体" w:hint="eastAsia"/>
          <w:szCs w:val="21"/>
        </w:rPr>
        <w:t>、</w:t>
      </w:r>
      <w:r w:rsidRPr="00C43629">
        <w:rPr>
          <w:rFonts w:ascii="Times New Roman" w:hAnsi="Times New Roman" w:hint="eastAsia"/>
          <w:szCs w:val="21"/>
        </w:rPr>
        <w:t>高校稳定工作的重要性和必要性</w:t>
      </w:r>
    </w:p>
    <w:p w:rsidR="00B545B5" w:rsidRPr="00C43629" w:rsidRDefault="00B545B5" w:rsidP="00C3142E">
      <w:pPr>
        <w:snapToGrid w:val="0"/>
        <w:spacing w:line="360" w:lineRule="auto"/>
        <w:rPr>
          <w:rFonts w:ascii="Times New Roman" w:hAnsi="Times New Roman"/>
          <w:szCs w:val="21"/>
        </w:rPr>
      </w:pPr>
      <w:r w:rsidRPr="00C43629">
        <w:rPr>
          <w:rFonts w:ascii="Times New Roman" w:hAnsi="Times New Roman" w:hint="eastAsia"/>
          <w:szCs w:val="21"/>
        </w:rPr>
        <w:t>三</w:t>
      </w:r>
      <w:r w:rsidRPr="005611DE">
        <w:rPr>
          <w:rFonts w:ascii="Times New Roman" w:hAnsi="宋体" w:hint="eastAsia"/>
          <w:szCs w:val="21"/>
        </w:rPr>
        <w:t>、</w:t>
      </w:r>
      <w:r w:rsidRPr="00C43629">
        <w:rPr>
          <w:rFonts w:ascii="Times New Roman" w:hAnsi="Times New Roman" w:hint="eastAsia"/>
          <w:szCs w:val="21"/>
        </w:rPr>
        <w:t>维护高校稳定工作的指导原则</w:t>
      </w:r>
    </w:p>
    <w:p w:rsidR="00B545B5" w:rsidRPr="00C43629" w:rsidRDefault="00B545B5" w:rsidP="00C43629">
      <w:pPr>
        <w:snapToGrid w:val="0"/>
        <w:spacing w:line="360" w:lineRule="auto"/>
        <w:ind w:firstLineChars="100" w:firstLine="210"/>
        <w:rPr>
          <w:rFonts w:ascii="Times New Roman" w:hAnsi="Times New Roman"/>
          <w:szCs w:val="21"/>
        </w:rPr>
      </w:pPr>
      <w:r w:rsidRPr="00C43629">
        <w:rPr>
          <w:rFonts w:ascii="Times New Roman" w:hAnsi="Times New Roman" w:hint="eastAsia"/>
          <w:szCs w:val="21"/>
        </w:rPr>
        <w:t>第二节</w:t>
      </w:r>
      <w:r>
        <w:rPr>
          <w:rFonts w:ascii="Times New Roman" w:hAnsi="Times New Roman"/>
          <w:szCs w:val="21"/>
        </w:rPr>
        <w:t xml:space="preserve"> </w:t>
      </w:r>
      <w:r w:rsidRPr="00C43629">
        <w:rPr>
          <w:rFonts w:ascii="Times New Roman" w:hAnsi="Times New Roman" w:hint="eastAsia"/>
          <w:szCs w:val="21"/>
        </w:rPr>
        <w:t>影响高校稳定因素分析和研究</w:t>
      </w:r>
    </w:p>
    <w:p w:rsidR="00B545B5" w:rsidRPr="00C43629" w:rsidRDefault="00B545B5" w:rsidP="00C3142E">
      <w:pPr>
        <w:snapToGrid w:val="0"/>
        <w:spacing w:line="360" w:lineRule="auto"/>
        <w:rPr>
          <w:rFonts w:ascii="Times New Roman" w:hAnsi="Times New Roman"/>
          <w:szCs w:val="21"/>
        </w:rPr>
      </w:pPr>
      <w:r w:rsidRPr="00C43629">
        <w:rPr>
          <w:rFonts w:ascii="Times New Roman" w:hAnsi="Times New Roman" w:hint="eastAsia"/>
          <w:szCs w:val="21"/>
        </w:rPr>
        <w:t>一</w:t>
      </w:r>
      <w:r w:rsidRPr="005611DE">
        <w:rPr>
          <w:rFonts w:ascii="Times New Roman" w:hAnsi="宋体" w:hint="eastAsia"/>
          <w:szCs w:val="21"/>
        </w:rPr>
        <w:t>、</w:t>
      </w:r>
      <w:r w:rsidRPr="00C43629">
        <w:rPr>
          <w:rFonts w:ascii="Times New Roman" w:hAnsi="Times New Roman" w:hint="eastAsia"/>
          <w:szCs w:val="21"/>
        </w:rPr>
        <w:t>影响高校稳定客观因素分析</w:t>
      </w:r>
    </w:p>
    <w:p w:rsidR="00B545B5" w:rsidRPr="00C43629" w:rsidRDefault="00B545B5" w:rsidP="00C3142E">
      <w:pPr>
        <w:snapToGrid w:val="0"/>
        <w:spacing w:line="360" w:lineRule="auto"/>
        <w:rPr>
          <w:rFonts w:ascii="Times New Roman" w:hAnsi="Times New Roman"/>
          <w:szCs w:val="21"/>
        </w:rPr>
      </w:pPr>
      <w:r w:rsidRPr="00C43629">
        <w:rPr>
          <w:rFonts w:ascii="Times New Roman" w:hAnsi="Times New Roman" w:hint="eastAsia"/>
          <w:szCs w:val="21"/>
        </w:rPr>
        <w:t>二</w:t>
      </w:r>
      <w:r w:rsidRPr="005611DE">
        <w:rPr>
          <w:rFonts w:ascii="Times New Roman" w:hAnsi="宋体" w:hint="eastAsia"/>
          <w:szCs w:val="21"/>
        </w:rPr>
        <w:t>、</w:t>
      </w:r>
      <w:r w:rsidRPr="00C43629">
        <w:rPr>
          <w:rFonts w:ascii="Times New Roman" w:hAnsi="Times New Roman" w:hint="eastAsia"/>
          <w:szCs w:val="21"/>
        </w:rPr>
        <w:t>影响高校稳定主观因素分析</w:t>
      </w:r>
    </w:p>
    <w:p w:rsidR="00B545B5" w:rsidRPr="00C43629" w:rsidRDefault="00B545B5" w:rsidP="00C43629">
      <w:pPr>
        <w:snapToGrid w:val="0"/>
        <w:spacing w:line="360" w:lineRule="auto"/>
        <w:ind w:firstLineChars="100" w:firstLine="210"/>
        <w:rPr>
          <w:rFonts w:ascii="Times New Roman" w:hAnsi="Times New Roman"/>
          <w:szCs w:val="21"/>
        </w:rPr>
      </w:pPr>
      <w:r w:rsidRPr="00C43629">
        <w:rPr>
          <w:rFonts w:ascii="Times New Roman" w:hAnsi="Times New Roman" w:hint="eastAsia"/>
          <w:szCs w:val="21"/>
        </w:rPr>
        <w:t>第三节</w:t>
      </w:r>
      <w:r>
        <w:rPr>
          <w:rFonts w:ascii="Times New Roman" w:hAnsi="Times New Roman"/>
          <w:szCs w:val="21"/>
        </w:rPr>
        <w:t xml:space="preserve"> </w:t>
      </w:r>
      <w:r w:rsidRPr="00C43629">
        <w:rPr>
          <w:rFonts w:ascii="Times New Roman" w:hAnsi="Times New Roman" w:hint="eastAsia"/>
          <w:szCs w:val="21"/>
        </w:rPr>
        <w:t>维护高校稳定工作体系研究</w:t>
      </w:r>
    </w:p>
    <w:p w:rsidR="00B545B5" w:rsidRPr="00C43629" w:rsidRDefault="00B545B5" w:rsidP="00C3142E">
      <w:pPr>
        <w:snapToGrid w:val="0"/>
        <w:spacing w:line="360" w:lineRule="auto"/>
        <w:rPr>
          <w:rFonts w:ascii="Times New Roman" w:hAnsi="Times New Roman"/>
          <w:szCs w:val="21"/>
        </w:rPr>
      </w:pPr>
      <w:r w:rsidRPr="00C43629">
        <w:rPr>
          <w:rFonts w:ascii="Times New Roman" w:hAnsi="Times New Roman" w:hint="eastAsia"/>
          <w:szCs w:val="21"/>
        </w:rPr>
        <w:t>一</w:t>
      </w:r>
      <w:r w:rsidRPr="005611DE">
        <w:rPr>
          <w:rFonts w:ascii="Times New Roman" w:hAnsi="宋体" w:hint="eastAsia"/>
          <w:szCs w:val="21"/>
        </w:rPr>
        <w:t>、</w:t>
      </w:r>
      <w:r w:rsidRPr="00C43629">
        <w:rPr>
          <w:rFonts w:ascii="Times New Roman" w:hAnsi="Times New Roman" w:hint="eastAsia"/>
          <w:szCs w:val="21"/>
        </w:rPr>
        <w:t>维护高校稳定工作体系的含义</w:t>
      </w:r>
    </w:p>
    <w:p w:rsidR="00B545B5" w:rsidRPr="00C43629" w:rsidRDefault="00B545B5" w:rsidP="00C3142E">
      <w:pPr>
        <w:snapToGrid w:val="0"/>
        <w:spacing w:line="360" w:lineRule="auto"/>
        <w:rPr>
          <w:rFonts w:ascii="Times New Roman" w:hAnsi="Times New Roman"/>
          <w:szCs w:val="21"/>
        </w:rPr>
      </w:pPr>
      <w:r w:rsidRPr="00C43629">
        <w:rPr>
          <w:rFonts w:ascii="Times New Roman" w:hAnsi="Times New Roman" w:hint="eastAsia"/>
          <w:szCs w:val="21"/>
        </w:rPr>
        <w:t>二</w:t>
      </w:r>
      <w:r w:rsidRPr="005611DE">
        <w:rPr>
          <w:rFonts w:ascii="Times New Roman" w:hAnsi="宋体" w:hint="eastAsia"/>
          <w:szCs w:val="21"/>
        </w:rPr>
        <w:t>、</w:t>
      </w:r>
      <w:r w:rsidRPr="00C43629">
        <w:rPr>
          <w:rFonts w:ascii="Times New Roman" w:hAnsi="Times New Roman" w:hint="eastAsia"/>
          <w:szCs w:val="21"/>
        </w:rPr>
        <w:t>维护高校稳定工作体系存在的问题</w:t>
      </w:r>
    </w:p>
    <w:p w:rsidR="00B545B5" w:rsidRPr="00C43629" w:rsidRDefault="00B545B5" w:rsidP="00C3142E">
      <w:pPr>
        <w:snapToGrid w:val="0"/>
        <w:spacing w:line="360" w:lineRule="auto"/>
        <w:rPr>
          <w:rFonts w:ascii="Times New Roman" w:hAnsi="Times New Roman"/>
          <w:szCs w:val="21"/>
        </w:rPr>
      </w:pPr>
      <w:r w:rsidRPr="00C43629">
        <w:rPr>
          <w:rFonts w:ascii="Times New Roman" w:hAnsi="Times New Roman" w:hint="eastAsia"/>
          <w:szCs w:val="21"/>
        </w:rPr>
        <w:t>三</w:t>
      </w:r>
      <w:r w:rsidRPr="005611DE">
        <w:rPr>
          <w:rFonts w:ascii="Times New Roman" w:hAnsi="宋体" w:hint="eastAsia"/>
          <w:szCs w:val="21"/>
        </w:rPr>
        <w:t>、</w:t>
      </w:r>
      <w:r w:rsidRPr="00C43629">
        <w:rPr>
          <w:rFonts w:ascii="Times New Roman" w:hAnsi="Times New Roman" w:hint="eastAsia"/>
          <w:szCs w:val="21"/>
        </w:rPr>
        <w:t>维护高校稳定工作体系的构建</w:t>
      </w:r>
    </w:p>
    <w:p w:rsidR="00B545B5" w:rsidRPr="00C43629" w:rsidRDefault="00B545B5" w:rsidP="00C43629">
      <w:pPr>
        <w:snapToGrid w:val="0"/>
        <w:spacing w:line="360" w:lineRule="auto"/>
        <w:ind w:firstLineChars="200" w:firstLine="420"/>
        <w:rPr>
          <w:rFonts w:ascii="Times New Roman" w:hAnsi="Times New Roman"/>
          <w:szCs w:val="21"/>
        </w:rPr>
      </w:pPr>
      <w:r w:rsidRPr="00C43629">
        <w:rPr>
          <w:rFonts w:ascii="Times New Roman" w:hAnsi="Times New Roman" w:hint="eastAsia"/>
          <w:szCs w:val="21"/>
        </w:rPr>
        <w:t>教学要求：本章要求学生了解维护高校稳定的内容和意义，清醒意识到面临着诸多矛盾和冲突，做好积极的预防和应对。</w:t>
      </w:r>
    </w:p>
    <w:p w:rsidR="00B545B5" w:rsidRDefault="00B545B5" w:rsidP="00C43629">
      <w:pPr>
        <w:snapToGrid w:val="0"/>
        <w:spacing w:line="360" w:lineRule="auto"/>
        <w:ind w:firstLineChars="200" w:firstLine="420"/>
        <w:rPr>
          <w:rFonts w:ascii="Times New Roman" w:hAnsi="Times New Roman"/>
          <w:szCs w:val="21"/>
        </w:rPr>
      </w:pPr>
      <w:r w:rsidRPr="00C43629">
        <w:rPr>
          <w:rFonts w:ascii="Times New Roman" w:hAnsi="Times New Roman" w:hint="eastAsia"/>
          <w:szCs w:val="21"/>
        </w:rPr>
        <w:t>重点难点：如何应对不稳定因素，避免和减少风险，提高参与维护高校稳定的能力是本部分的重点和难点。</w:t>
      </w:r>
    </w:p>
    <w:p w:rsidR="00B545B5" w:rsidRDefault="00B545B5" w:rsidP="00C43629">
      <w:pPr>
        <w:snapToGrid w:val="0"/>
        <w:spacing w:line="360" w:lineRule="auto"/>
        <w:ind w:firstLineChars="200" w:firstLine="420"/>
        <w:rPr>
          <w:rFonts w:ascii="Times New Roman" w:hAnsi="Times New Roman"/>
          <w:szCs w:val="21"/>
        </w:rPr>
      </w:pPr>
    </w:p>
    <w:p w:rsidR="00B545B5" w:rsidRPr="005611DE" w:rsidRDefault="00B545B5" w:rsidP="00C43629">
      <w:pPr>
        <w:snapToGrid w:val="0"/>
        <w:spacing w:line="360" w:lineRule="auto"/>
        <w:ind w:firstLineChars="200" w:firstLine="420"/>
        <w:rPr>
          <w:rFonts w:ascii="Times New Roman" w:hAnsi="Times New Roman"/>
          <w:szCs w:val="21"/>
        </w:rPr>
      </w:pPr>
    </w:p>
    <w:p w:rsidR="00B545B5" w:rsidRPr="00D14D7F" w:rsidRDefault="00B545B5" w:rsidP="00D14D7F">
      <w:pPr>
        <w:snapToGrid w:val="0"/>
        <w:spacing w:line="360" w:lineRule="auto"/>
        <w:rPr>
          <w:rFonts w:ascii="黑体" w:eastAsia="黑体" w:hAnsi="宋体"/>
          <w:b/>
          <w:szCs w:val="21"/>
        </w:rPr>
      </w:pPr>
      <w:r w:rsidRPr="00D14D7F">
        <w:rPr>
          <w:rFonts w:ascii="黑体" w:eastAsia="黑体" w:hAnsi="宋体" w:hint="eastAsia"/>
          <w:b/>
          <w:szCs w:val="21"/>
        </w:rPr>
        <w:t>四、教学策略与方法建议</w:t>
      </w:r>
    </w:p>
    <w:p w:rsidR="00B545B5" w:rsidRPr="00600D39" w:rsidRDefault="00B545B5" w:rsidP="00D14D7F">
      <w:pPr>
        <w:snapToGrid w:val="0"/>
        <w:spacing w:line="360" w:lineRule="auto"/>
        <w:ind w:firstLineChars="200" w:firstLine="420"/>
        <w:rPr>
          <w:rFonts w:ascii="Times New Roman" w:hAnsi="Times New Roman"/>
          <w:szCs w:val="21"/>
        </w:rPr>
      </w:pPr>
      <w:r>
        <w:rPr>
          <w:rFonts w:ascii="Times New Roman" w:hAnsi="Times New Roman" w:hint="eastAsia"/>
          <w:szCs w:val="21"/>
        </w:rPr>
        <w:t>《</w:t>
      </w:r>
      <w:r w:rsidRPr="00600D39">
        <w:rPr>
          <w:rFonts w:ascii="Times New Roman" w:hAnsi="Times New Roman" w:hint="eastAsia"/>
          <w:szCs w:val="21"/>
        </w:rPr>
        <w:t>大学生安全教育</w:t>
      </w:r>
      <w:r>
        <w:rPr>
          <w:rFonts w:ascii="Times New Roman" w:hAnsi="Times New Roman" w:hint="eastAsia"/>
          <w:szCs w:val="21"/>
        </w:rPr>
        <w:t>》</w:t>
      </w:r>
      <w:r w:rsidRPr="00600D39">
        <w:rPr>
          <w:rFonts w:ascii="Times New Roman" w:hAnsi="Times New Roman" w:hint="eastAsia"/>
          <w:szCs w:val="21"/>
        </w:rPr>
        <w:t>课程既有知识的传授，还有技能的培养，更有态度、观念的转变，是集理论课、实务课和经验课为一体的综合课程。态度、观念的转变和技能的获得比知识的掌握重要，态度、观念的改变是课程教学的核心，因此，它的经验课程属性更为重要。</w:t>
      </w:r>
    </w:p>
    <w:p w:rsidR="00B545B5" w:rsidRPr="00600D39" w:rsidRDefault="00B545B5" w:rsidP="00D14D7F">
      <w:pPr>
        <w:snapToGrid w:val="0"/>
        <w:spacing w:line="360" w:lineRule="auto"/>
        <w:ind w:firstLineChars="200" w:firstLine="420"/>
        <w:rPr>
          <w:rFonts w:ascii="Times New Roman" w:hAnsi="Times New Roman"/>
          <w:szCs w:val="21"/>
        </w:rPr>
      </w:pPr>
      <w:r>
        <w:rPr>
          <w:rFonts w:ascii="Times New Roman" w:hAnsi="Times New Roman" w:hint="eastAsia"/>
          <w:szCs w:val="21"/>
        </w:rPr>
        <w:t>教学中</w:t>
      </w:r>
      <w:r w:rsidRPr="00600D39">
        <w:rPr>
          <w:rFonts w:ascii="Times New Roman" w:hAnsi="Times New Roman" w:hint="eastAsia"/>
          <w:szCs w:val="21"/>
        </w:rPr>
        <w:t>强调师生双方</w:t>
      </w:r>
      <w:r>
        <w:rPr>
          <w:rFonts w:ascii="Times New Roman" w:hAnsi="Times New Roman" w:hint="eastAsia"/>
          <w:szCs w:val="21"/>
        </w:rPr>
        <w:t>的互动。教师</w:t>
      </w:r>
      <w:r w:rsidRPr="00600D39">
        <w:rPr>
          <w:rFonts w:ascii="Times New Roman" w:hAnsi="Times New Roman" w:hint="eastAsia"/>
          <w:szCs w:val="21"/>
        </w:rPr>
        <w:t>引导学生认识到安全教育的重要性；通过教师的讲解和引导，学生要按照课程内容，积极开展问题分析、安全演练、社会实践与调查、小组讨论等活动，提高对自我、校园和社会安全环境的认识，为安全发展打下扎实的基础。</w:t>
      </w:r>
    </w:p>
    <w:p w:rsidR="00B545B5" w:rsidRPr="00600D39" w:rsidRDefault="00B545B5" w:rsidP="00D14D7F">
      <w:pPr>
        <w:snapToGrid w:val="0"/>
        <w:spacing w:line="360" w:lineRule="auto"/>
        <w:ind w:firstLineChars="200" w:firstLine="420"/>
        <w:rPr>
          <w:rFonts w:ascii="Times New Roman" w:hAnsi="Times New Roman"/>
          <w:szCs w:val="21"/>
        </w:rPr>
      </w:pPr>
      <w:r w:rsidRPr="00600D39">
        <w:rPr>
          <w:rFonts w:ascii="Times New Roman" w:hAnsi="Times New Roman" w:hint="eastAsia"/>
          <w:szCs w:val="21"/>
        </w:rPr>
        <w:t>本课程理论与实践相结合、讲授与训练相结合。教学可采用课堂讲授、典型案例分析、安全技能训练、小组讨论、社会调查等方法。</w:t>
      </w:r>
    </w:p>
    <w:p w:rsidR="00B545B5" w:rsidRDefault="00B545B5" w:rsidP="00D14D7F">
      <w:pPr>
        <w:snapToGrid w:val="0"/>
        <w:spacing w:line="360" w:lineRule="auto"/>
        <w:ind w:firstLineChars="200" w:firstLine="420"/>
        <w:rPr>
          <w:rFonts w:ascii="Times New Roman" w:hAnsi="Times New Roman"/>
          <w:szCs w:val="21"/>
        </w:rPr>
      </w:pPr>
    </w:p>
    <w:p w:rsidR="00B545B5" w:rsidRDefault="00B545B5" w:rsidP="00D14D7F">
      <w:pPr>
        <w:snapToGrid w:val="0"/>
        <w:spacing w:line="360" w:lineRule="auto"/>
        <w:ind w:firstLineChars="200" w:firstLine="420"/>
        <w:rPr>
          <w:rFonts w:ascii="Times New Roman" w:hAnsi="Times New Roman"/>
          <w:szCs w:val="21"/>
        </w:rPr>
      </w:pPr>
      <w:r w:rsidRPr="00600D39">
        <w:rPr>
          <w:rFonts w:ascii="Times New Roman" w:hAnsi="Times New Roman" w:hint="eastAsia"/>
          <w:szCs w:val="21"/>
        </w:rPr>
        <w:t>在教学的过程中，充分利用各种资源。在校内，充分依靠思想政治理论课教师、法律学科教师、心理学教师、国防教育教师、体育教师、实验室教师、学校医务人员，以及其他与安全教育有关的教师、干部参与课程教学活动。同时调动社会资源，聘请公安民警、消防官兵、解放军指战员、法律人士、安全专家、医学专家、心理学专家、经济学专家、社会学专家等共同参与教育活动。采取与外聘专家专题讲座和座谈相结合的方法，丰富教学内容，提高教学质量。</w:t>
      </w:r>
    </w:p>
    <w:p w:rsidR="00B545B5" w:rsidRDefault="00B545B5" w:rsidP="00D14D7F">
      <w:pPr>
        <w:snapToGrid w:val="0"/>
        <w:spacing w:line="360" w:lineRule="auto"/>
        <w:rPr>
          <w:rFonts w:ascii="Times New Roman" w:hAnsi="Times New Roman"/>
          <w:szCs w:val="21"/>
        </w:rPr>
      </w:pPr>
    </w:p>
    <w:p w:rsidR="00B545B5" w:rsidRPr="00E9409D" w:rsidRDefault="00B545B5" w:rsidP="00D14D7F">
      <w:pPr>
        <w:snapToGrid w:val="0"/>
        <w:spacing w:line="360" w:lineRule="auto"/>
        <w:rPr>
          <w:rFonts w:ascii="Times New Roman" w:hAnsi="Times New Roman"/>
          <w:szCs w:val="21"/>
        </w:rPr>
      </w:pPr>
    </w:p>
    <w:p w:rsidR="00B545B5" w:rsidRPr="00D14D7F" w:rsidRDefault="00B545B5" w:rsidP="00D14D7F">
      <w:pPr>
        <w:snapToGrid w:val="0"/>
        <w:spacing w:line="360" w:lineRule="auto"/>
        <w:rPr>
          <w:rFonts w:ascii="黑体" w:eastAsia="黑体" w:hAnsi="宋体"/>
          <w:b/>
          <w:szCs w:val="21"/>
        </w:rPr>
      </w:pPr>
      <w:r w:rsidRPr="00D14D7F">
        <w:rPr>
          <w:rFonts w:ascii="黑体" w:eastAsia="黑体" w:hAnsi="宋体" w:hint="eastAsia"/>
          <w:b/>
          <w:szCs w:val="21"/>
        </w:rPr>
        <w:t>五、教材与学习资源</w:t>
      </w:r>
    </w:p>
    <w:p w:rsidR="00B545B5" w:rsidRPr="005611DE" w:rsidRDefault="00B545B5" w:rsidP="00D14D7F">
      <w:pPr>
        <w:snapToGrid w:val="0"/>
        <w:spacing w:line="360" w:lineRule="auto"/>
        <w:rPr>
          <w:rFonts w:ascii="Times New Roman" w:hAnsi="Times New Roman"/>
          <w:szCs w:val="21"/>
        </w:rPr>
      </w:pPr>
      <w:r>
        <w:rPr>
          <w:rFonts w:ascii="Times New Roman" w:hAnsi="宋体"/>
          <w:szCs w:val="21"/>
        </w:rPr>
        <w:t>[1]</w:t>
      </w:r>
      <w:r w:rsidRPr="005611DE">
        <w:rPr>
          <w:rFonts w:ascii="Times New Roman" w:hAnsi="宋体" w:hint="eastAsia"/>
          <w:szCs w:val="21"/>
        </w:rPr>
        <w:t>《大学生安全教育》</w:t>
      </w:r>
      <w:r>
        <w:rPr>
          <w:rFonts w:ascii="Times New Roman" w:hAnsi="宋体" w:hint="eastAsia"/>
          <w:szCs w:val="21"/>
        </w:rPr>
        <w:t>，</w:t>
      </w:r>
      <w:r w:rsidRPr="005611DE">
        <w:rPr>
          <w:rFonts w:ascii="Times New Roman" w:hAnsi="宋体" w:hint="eastAsia"/>
          <w:szCs w:val="21"/>
        </w:rPr>
        <w:t>重庆市教育委员会编，重庆：重庆大学出版社，</w:t>
      </w:r>
      <w:r w:rsidRPr="005611DE">
        <w:rPr>
          <w:rFonts w:ascii="Times New Roman" w:hAnsi="Times New Roman"/>
          <w:szCs w:val="21"/>
        </w:rPr>
        <w:t>2009</w:t>
      </w:r>
      <w:r w:rsidRPr="005611DE">
        <w:rPr>
          <w:rFonts w:ascii="Times New Roman" w:hAnsi="宋体" w:hint="eastAsia"/>
          <w:szCs w:val="21"/>
        </w:rPr>
        <w:t>年</w:t>
      </w:r>
      <w:r w:rsidRPr="005611DE">
        <w:rPr>
          <w:rFonts w:ascii="Times New Roman" w:hAnsi="Times New Roman"/>
          <w:szCs w:val="21"/>
        </w:rPr>
        <w:t>12</w:t>
      </w:r>
      <w:r w:rsidRPr="005611DE">
        <w:rPr>
          <w:rFonts w:ascii="Times New Roman" w:hAnsi="宋体" w:hint="eastAsia"/>
          <w:szCs w:val="21"/>
        </w:rPr>
        <w:t>月。</w:t>
      </w:r>
    </w:p>
    <w:p w:rsidR="00B545B5" w:rsidRPr="005611DE" w:rsidRDefault="00B545B5" w:rsidP="00D14D7F">
      <w:pPr>
        <w:snapToGrid w:val="0"/>
        <w:spacing w:line="360" w:lineRule="auto"/>
        <w:rPr>
          <w:rFonts w:ascii="Times New Roman" w:hAnsi="Times New Roman"/>
          <w:szCs w:val="21"/>
        </w:rPr>
      </w:pPr>
      <w:r>
        <w:rPr>
          <w:rFonts w:ascii="Times New Roman" w:hAnsi="宋体"/>
          <w:szCs w:val="21"/>
        </w:rPr>
        <w:t>[2]</w:t>
      </w:r>
      <w:r w:rsidRPr="00E9409D">
        <w:rPr>
          <w:rFonts w:ascii="Times New Roman" w:hAnsi="宋体"/>
          <w:szCs w:val="21"/>
        </w:rPr>
        <w:t xml:space="preserve"> </w:t>
      </w:r>
      <w:r w:rsidRPr="005611DE">
        <w:rPr>
          <w:rFonts w:ascii="Times New Roman" w:hAnsi="宋体" w:hint="eastAsia"/>
          <w:szCs w:val="21"/>
        </w:rPr>
        <w:t>祖嘉合，《思想道德修养与法律基础案例及分析》，</w:t>
      </w:r>
      <w:r>
        <w:rPr>
          <w:rFonts w:ascii="Times New Roman" w:hAnsi="宋体" w:hint="eastAsia"/>
          <w:szCs w:val="21"/>
        </w:rPr>
        <w:t>北京：</w:t>
      </w:r>
      <w:r w:rsidRPr="005611DE">
        <w:rPr>
          <w:rFonts w:ascii="Times New Roman" w:hAnsi="宋体" w:hint="eastAsia"/>
          <w:szCs w:val="21"/>
        </w:rPr>
        <w:t>北京大学出版社，</w:t>
      </w:r>
      <w:r w:rsidRPr="005611DE">
        <w:rPr>
          <w:rFonts w:ascii="Times New Roman" w:hAnsi="Times New Roman"/>
          <w:szCs w:val="21"/>
        </w:rPr>
        <w:t>2006</w:t>
      </w:r>
      <w:r w:rsidRPr="005611DE">
        <w:rPr>
          <w:rFonts w:ascii="Times New Roman" w:hAnsi="宋体" w:hint="eastAsia"/>
          <w:szCs w:val="21"/>
        </w:rPr>
        <w:t>年版。</w:t>
      </w:r>
    </w:p>
    <w:p w:rsidR="00B545B5" w:rsidRPr="005611DE" w:rsidRDefault="00B545B5" w:rsidP="00D14D7F">
      <w:pPr>
        <w:snapToGrid w:val="0"/>
        <w:spacing w:line="360" w:lineRule="auto"/>
        <w:rPr>
          <w:rFonts w:ascii="Times New Roman" w:hAnsi="Times New Roman"/>
          <w:szCs w:val="21"/>
        </w:rPr>
      </w:pPr>
      <w:r>
        <w:rPr>
          <w:rFonts w:ascii="Times New Roman" w:hAnsi="Times New Roman"/>
          <w:szCs w:val="21"/>
        </w:rPr>
        <w:t>[3]</w:t>
      </w:r>
      <w:r w:rsidRPr="005611DE">
        <w:rPr>
          <w:rFonts w:ascii="Times New Roman" w:hAnsi="Times New Roman"/>
          <w:szCs w:val="21"/>
        </w:rPr>
        <w:t xml:space="preserve"> [</w:t>
      </w:r>
      <w:r w:rsidRPr="005611DE">
        <w:rPr>
          <w:rFonts w:ascii="Times New Roman" w:hAnsi="宋体" w:hint="eastAsia"/>
          <w:szCs w:val="21"/>
        </w:rPr>
        <w:t>德</w:t>
      </w:r>
      <w:r w:rsidRPr="005611DE">
        <w:rPr>
          <w:rFonts w:ascii="Times New Roman" w:hAnsi="Times New Roman"/>
          <w:szCs w:val="21"/>
        </w:rPr>
        <w:t>]</w:t>
      </w:r>
      <w:r w:rsidRPr="005611DE">
        <w:rPr>
          <w:rFonts w:ascii="Times New Roman" w:hAnsi="宋体" w:hint="eastAsia"/>
          <w:szCs w:val="21"/>
        </w:rPr>
        <w:t>拉德布鲁赫</w:t>
      </w:r>
      <w:r>
        <w:rPr>
          <w:rFonts w:ascii="Times New Roman" w:hAnsi="宋体" w:hint="eastAsia"/>
          <w:szCs w:val="21"/>
        </w:rPr>
        <w:t>著，</w:t>
      </w:r>
      <w:r w:rsidRPr="005611DE">
        <w:rPr>
          <w:rFonts w:ascii="Times New Roman" w:hAnsi="宋体" w:hint="eastAsia"/>
          <w:szCs w:val="21"/>
        </w:rPr>
        <w:t>米健、朱林译，《法学导论》，</w:t>
      </w:r>
      <w:r>
        <w:rPr>
          <w:rFonts w:ascii="Times New Roman" w:hAnsi="宋体" w:hint="eastAsia"/>
          <w:szCs w:val="21"/>
        </w:rPr>
        <w:t>北京：</w:t>
      </w:r>
      <w:r w:rsidRPr="005611DE">
        <w:rPr>
          <w:rFonts w:ascii="Times New Roman" w:hAnsi="宋体" w:hint="eastAsia"/>
          <w:szCs w:val="21"/>
        </w:rPr>
        <w:t>中国大百科全书出版社，</w:t>
      </w:r>
      <w:r w:rsidRPr="005611DE">
        <w:rPr>
          <w:rFonts w:ascii="Times New Roman" w:hAnsi="Times New Roman"/>
          <w:szCs w:val="21"/>
        </w:rPr>
        <w:t>1997</w:t>
      </w:r>
      <w:r w:rsidRPr="005611DE">
        <w:rPr>
          <w:rFonts w:ascii="Times New Roman" w:hAnsi="宋体" w:hint="eastAsia"/>
          <w:szCs w:val="21"/>
        </w:rPr>
        <w:t>年版。</w:t>
      </w:r>
    </w:p>
    <w:p w:rsidR="00B545B5" w:rsidRPr="005611DE" w:rsidRDefault="00B545B5" w:rsidP="00D14D7F">
      <w:pPr>
        <w:snapToGrid w:val="0"/>
        <w:spacing w:line="360" w:lineRule="auto"/>
        <w:rPr>
          <w:rFonts w:ascii="Times New Roman" w:hAnsi="Times New Roman"/>
          <w:szCs w:val="21"/>
        </w:rPr>
      </w:pPr>
      <w:r>
        <w:rPr>
          <w:rFonts w:ascii="Times New Roman" w:hAnsi="宋体"/>
          <w:szCs w:val="21"/>
        </w:rPr>
        <w:t>[4]</w:t>
      </w:r>
      <w:r w:rsidRPr="005611DE">
        <w:rPr>
          <w:rFonts w:ascii="Times New Roman" w:hAnsi="宋体" w:hint="eastAsia"/>
          <w:szCs w:val="21"/>
        </w:rPr>
        <w:t>《上海该外国语大学学生手册》</w:t>
      </w:r>
    </w:p>
    <w:p w:rsidR="00B545B5" w:rsidRPr="005611DE" w:rsidRDefault="00B545B5" w:rsidP="00D14D7F">
      <w:pPr>
        <w:snapToGrid w:val="0"/>
        <w:spacing w:line="360" w:lineRule="auto"/>
        <w:rPr>
          <w:rFonts w:ascii="Times New Roman" w:hAnsi="Times New Roman"/>
          <w:szCs w:val="21"/>
        </w:rPr>
      </w:pPr>
      <w:r>
        <w:rPr>
          <w:rFonts w:ascii="Times New Roman" w:hAnsi="宋体"/>
          <w:szCs w:val="21"/>
        </w:rPr>
        <w:t>[5]</w:t>
      </w:r>
      <w:r w:rsidRPr="005611DE">
        <w:rPr>
          <w:rFonts w:ascii="Times New Roman" w:hAnsi="宋体" w:hint="eastAsia"/>
          <w:szCs w:val="21"/>
        </w:rPr>
        <w:t>《大学生安全教育》，中国高等教育学会保卫学专业委员会</w:t>
      </w:r>
      <w:r>
        <w:rPr>
          <w:rFonts w:ascii="Times New Roman" w:hAnsi="宋体" w:hint="eastAsia"/>
          <w:szCs w:val="21"/>
        </w:rPr>
        <w:t>，武汉：</w:t>
      </w:r>
      <w:r w:rsidRPr="005611DE">
        <w:rPr>
          <w:rFonts w:ascii="Times New Roman" w:hAnsi="宋体" w:hint="eastAsia"/>
          <w:szCs w:val="21"/>
        </w:rPr>
        <w:t>武汉大学出版社，</w:t>
      </w:r>
      <w:r w:rsidRPr="005611DE">
        <w:rPr>
          <w:rFonts w:ascii="Times New Roman" w:hAnsi="Times New Roman"/>
          <w:szCs w:val="21"/>
        </w:rPr>
        <w:t>2010</w:t>
      </w:r>
      <w:r w:rsidRPr="005611DE">
        <w:rPr>
          <w:rFonts w:ascii="Times New Roman" w:hAnsi="宋体" w:hint="eastAsia"/>
          <w:szCs w:val="21"/>
        </w:rPr>
        <w:t>年</w:t>
      </w:r>
      <w:r w:rsidRPr="005611DE">
        <w:rPr>
          <w:rFonts w:ascii="Times New Roman" w:hAnsi="Times New Roman"/>
          <w:szCs w:val="21"/>
        </w:rPr>
        <w:t>3</w:t>
      </w:r>
      <w:r w:rsidRPr="005611DE">
        <w:rPr>
          <w:rFonts w:ascii="Times New Roman" w:hAnsi="宋体" w:hint="eastAsia"/>
          <w:szCs w:val="21"/>
        </w:rPr>
        <w:t>月。</w:t>
      </w:r>
    </w:p>
    <w:p w:rsidR="00B545B5" w:rsidRPr="005611DE" w:rsidRDefault="00B545B5" w:rsidP="00D14D7F">
      <w:pPr>
        <w:snapToGrid w:val="0"/>
        <w:spacing w:line="360" w:lineRule="auto"/>
        <w:rPr>
          <w:rFonts w:ascii="Times New Roman" w:hAnsi="Times New Roman"/>
          <w:szCs w:val="21"/>
        </w:rPr>
      </w:pPr>
      <w:r>
        <w:rPr>
          <w:rFonts w:ascii="Times New Roman" w:hAnsi="宋体"/>
          <w:szCs w:val="21"/>
        </w:rPr>
        <w:t xml:space="preserve">[6] </w:t>
      </w:r>
      <w:r>
        <w:rPr>
          <w:rFonts w:ascii="Times New Roman" w:hAnsi="宋体" w:hint="eastAsia"/>
          <w:szCs w:val="21"/>
        </w:rPr>
        <w:t>魏纯镭、肖丽主编，</w:t>
      </w:r>
      <w:r w:rsidRPr="005611DE">
        <w:rPr>
          <w:rFonts w:ascii="Times New Roman" w:hAnsi="宋体" w:hint="eastAsia"/>
          <w:szCs w:val="21"/>
        </w:rPr>
        <w:t>《军事理论教程》，</w:t>
      </w:r>
      <w:r>
        <w:rPr>
          <w:rFonts w:ascii="Times New Roman" w:hAnsi="宋体" w:hint="eastAsia"/>
          <w:szCs w:val="21"/>
        </w:rPr>
        <w:t>杭州：浙江大学出版社，</w:t>
      </w:r>
      <w:r>
        <w:rPr>
          <w:rFonts w:ascii="Times New Roman" w:hAnsi="宋体"/>
          <w:szCs w:val="21"/>
        </w:rPr>
        <w:t>2010</w:t>
      </w:r>
      <w:r>
        <w:rPr>
          <w:rFonts w:ascii="Times New Roman" w:hAnsi="宋体" w:hint="eastAsia"/>
          <w:szCs w:val="21"/>
        </w:rPr>
        <w:t>年</w:t>
      </w:r>
      <w:r>
        <w:rPr>
          <w:rFonts w:ascii="Times New Roman" w:hAnsi="宋体"/>
          <w:szCs w:val="21"/>
        </w:rPr>
        <w:t>4</w:t>
      </w:r>
      <w:r>
        <w:rPr>
          <w:rFonts w:ascii="Times New Roman" w:hAnsi="宋体" w:hint="eastAsia"/>
          <w:szCs w:val="21"/>
        </w:rPr>
        <w:t>月。</w:t>
      </w:r>
    </w:p>
    <w:p w:rsidR="00B545B5" w:rsidRPr="005611DE" w:rsidRDefault="00B545B5" w:rsidP="00D14D7F">
      <w:pPr>
        <w:snapToGrid w:val="0"/>
        <w:spacing w:line="360" w:lineRule="auto"/>
        <w:rPr>
          <w:rFonts w:ascii="Times New Roman" w:hAnsi="Times New Roman"/>
          <w:szCs w:val="21"/>
        </w:rPr>
      </w:pPr>
      <w:r>
        <w:rPr>
          <w:rFonts w:ascii="Times New Roman" w:hAnsi="宋体"/>
          <w:szCs w:val="21"/>
        </w:rPr>
        <w:t xml:space="preserve">[7] </w:t>
      </w:r>
      <w:r w:rsidRPr="005611DE">
        <w:rPr>
          <w:rFonts w:ascii="Times New Roman" w:hAnsi="宋体" w:hint="eastAsia"/>
          <w:szCs w:val="21"/>
        </w:rPr>
        <w:t>贾铁军，《网络安全管理及实用技术》，北京：机械工业出版社，</w:t>
      </w:r>
      <w:r>
        <w:rPr>
          <w:rFonts w:ascii="Times New Roman" w:hAnsi="Times New Roman"/>
          <w:szCs w:val="21"/>
        </w:rPr>
        <w:t>2010</w:t>
      </w:r>
      <w:r>
        <w:rPr>
          <w:rFonts w:ascii="Times New Roman" w:hAnsi="Times New Roman" w:hint="eastAsia"/>
          <w:szCs w:val="21"/>
        </w:rPr>
        <w:t>年</w:t>
      </w:r>
      <w:r w:rsidRPr="005611DE">
        <w:rPr>
          <w:rFonts w:ascii="Times New Roman" w:hAnsi="Times New Roman"/>
          <w:szCs w:val="21"/>
        </w:rPr>
        <w:t>8</w:t>
      </w:r>
      <w:r>
        <w:rPr>
          <w:rFonts w:ascii="Times New Roman" w:hAnsi="Times New Roman" w:hint="eastAsia"/>
          <w:szCs w:val="21"/>
        </w:rPr>
        <w:t>月。</w:t>
      </w:r>
    </w:p>
    <w:p w:rsidR="00B545B5" w:rsidRDefault="00B545B5" w:rsidP="00D14D7F">
      <w:pPr>
        <w:snapToGrid w:val="0"/>
        <w:spacing w:line="360" w:lineRule="auto"/>
        <w:rPr>
          <w:rFonts w:ascii="Times New Roman" w:hAnsi="Times New Roman"/>
          <w:szCs w:val="21"/>
        </w:rPr>
      </w:pPr>
      <w:r>
        <w:rPr>
          <w:rFonts w:ascii="Times New Roman" w:hAnsi="宋体"/>
          <w:szCs w:val="21"/>
        </w:rPr>
        <w:t>[8]</w:t>
      </w:r>
      <w:r w:rsidRPr="00C43629">
        <w:rPr>
          <w:rFonts w:ascii="Times New Roman" w:hAnsi="宋体"/>
          <w:szCs w:val="21"/>
        </w:rPr>
        <w:t xml:space="preserve"> </w:t>
      </w:r>
      <w:r w:rsidRPr="00C43629">
        <w:rPr>
          <w:rFonts w:ascii="Times New Roman" w:hAnsi="宋体" w:hint="eastAsia"/>
          <w:szCs w:val="21"/>
        </w:rPr>
        <w:t>米寿江主编，《宗教概论》，</w:t>
      </w:r>
      <w:r>
        <w:rPr>
          <w:rFonts w:ascii="Times New Roman" w:hAnsi="宋体" w:hint="eastAsia"/>
          <w:szCs w:val="21"/>
        </w:rPr>
        <w:t>北京</w:t>
      </w:r>
      <w:r w:rsidRPr="005611DE">
        <w:rPr>
          <w:rFonts w:ascii="Times New Roman" w:hAnsi="宋体" w:hint="eastAsia"/>
          <w:szCs w:val="21"/>
        </w:rPr>
        <w:t>：</w:t>
      </w:r>
      <w:r w:rsidRPr="00C43629">
        <w:rPr>
          <w:rFonts w:ascii="Times New Roman" w:hAnsi="宋体" w:hint="eastAsia"/>
          <w:szCs w:val="21"/>
        </w:rPr>
        <w:t>人民出版社，</w:t>
      </w:r>
      <w:r w:rsidRPr="00C43629">
        <w:rPr>
          <w:rFonts w:ascii="Times New Roman" w:hAnsi="宋体"/>
          <w:szCs w:val="21"/>
        </w:rPr>
        <w:t>2003</w:t>
      </w:r>
      <w:r w:rsidRPr="00C43629">
        <w:rPr>
          <w:rFonts w:ascii="Times New Roman" w:hAnsi="宋体" w:hint="eastAsia"/>
          <w:szCs w:val="21"/>
        </w:rPr>
        <w:t>年</w:t>
      </w:r>
      <w:r w:rsidRPr="00C43629">
        <w:rPr>
          <w:rFonts w:ascii="Times New Roman" w:hAnsi="宋体"/>
          <w:szCs w:val="21"/>
        </w:rPr>
        <w:t>10</w:t>
      </w:r>
      <w:r w:rsidRPr="00C43629">
        <w:rPr>
          <w:rFonts w:ascii="Times New Roman" w:hAnsi="宋体" w:hint="eastAsia"/>
          <w:szCs w:val="21"/>
        </w:rPr>
        <w:t>月</w:t>
      </w:r>
      <w:r>
        <w:rPr>
          <w:rFonts w:ascii="Times New Roman" w:hAnsi="Times New Roman" w:hint="eastAsia"/>
          <w:szCs w:val="21"/>
        </w:rPr>
        <w:t>。</w:t>
      </w:r>
    </w:p>
    <w:p w:rsidR="00B545B5" w:rsidRDefault="00B545B5" w:rsidP="00D14D7F">
      <w:pPr>
        <w:snapToGrid w:val="0"/>
        <w:spacing w:line="360" w:lineRule="auto"/>
        <w:rPr>
          <w:rFonts w:ascii="Times New Roman" w:hAnsi="Times New Roman"/>
          <w:szCs w:val="21"/>
        </w:rPr>
      </w:pPr>
      <w:r>
        <w:rPr>
          <w:rFonts w:ascii="Times New Roman" w:hAnsi="Times New Roman"/>
          <w:szCs w:val="21"/>
        </w:rPr>
        <w:t xml:space="preserve">[9] </w:t>
      </w:r>
      <w:r w:rsidRPr="00C43629">
        <w:rPr>
          <w:rFonts w:ascii="Times New Roman" w:hAnsi="Times New Roman" w:hint="eastAsia"/>
          <w:szCs w:val="21"/>
        </w:rPr>
        <w:t>《新时期维护高校稳定工作体系及机制研究》</w:t>
      </w:r>
      <w:r w:rsidRPr="00C43629">
        <w:rPr>
          <w:rFonts w:ascii="Times New Roman" w:hAnsi="宋体" w:hint="eastAsia"/>
          <w:szCs w:val="21"/>
        </w:rPr>
        <w:t>，</w:t>
      </w:r>
      <w:r>
        <w:rPr>
          <w:rFonts w:ascii="Times New Roman" w:hAnsi="宋体" w:hint="eastAsia"/>
          <w:szCs w:val="21"/>
        </w:rPr>
        <w:t>北京</w:t>
      </w:r>
      <w:r w:rsidRPr="005611DE">
        <w:rPr>
          <w:rFonts w:ascii="Times New Roman" w:hAnsi="宋体" w:hint="eastAsia"/>
          <w:szCs w:val="21"/>
        </w:rPr>
        <w:t>：</w:t>
      </w:r>
      <w:r w:rsidRPr="00C43629">
        <w:rPr>
          <w:rFonts w:ascii="Times New Roman" w:hAnsi="Times New Roman" w:hint="eastAsia"/>
          <w:szCs w:val="21"/>
        </w:rPr>
        <w:t>中国人民公安大学</w:t>
      </w:r>
      <w:r w:rsidRPr="00C43629">
        <w:rPr>
          <w:rFonts w:ascii="Times New Roman" w:hAnsi="宋体" w:hint="eastAsia"/>
          <w:szCs w:val="21"/>
        </w:rPr>
        <w:t>，</w:t>
      </w:r>
      <w:r w:rsidRPr="00C43629">
        <w:rPr>
          <w:rFonts w:ascii="Times New Roman" w:hAnsi="Times New Roman"/>
          <w:szCs w:val="21"/>
        </w:rPr>
        <w:t>2007</w:t>
      </w:r>
      <w:r>
        <w:rPr>
          <w:rFonts w:ascii="Times New Roman" w:hAnsi="Times New Roman" w:hint="eastAsia"/>
          <w:szCs w:val="21"/>
        </w:rPr>
        <w:t>年</w:t>
      </w:r>
      <w:r w:rsidRPr="00C43629">
        <w:rPr>
          <w:rFonts w:ascii="Times New Roman" w:hAnsi="Times New Roman"/>
          <w:szCs w:val="21"/>
        </w:rPr>
        <w:t>6</w:t>
      </w:r>
      <w:r w:rsidRPr="00C43629">
        <w:rPr>
          <w:rFonts w:ascii="Times New Roman" w:hAnsi="Times New Roman" w:hint="eastAsia"/>
          <w:szCs w:val="21"/>
        </w:rPr>
        <w:t>月</w:t>
      </w:r>
      <w:r>
        <w:rPr>
          <w:rFonts w:ascii="Times New Roman" w:hAnsi="Times New Roman" w:hint="eastAsia"/>
          <w:szCs w:val="21"/>
        </w:rPr>
        <w:t>。</w:t>
      </w:r>
    </w:p>
    <w:sectPr w:rsidR="00B545B5" w:rsidSect="00096E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5B5" w:rsidRDefault="00B545B5" w:rsidP="00C5647E">
      <w:r>
        <w:separator/>
      </w:r>
    </w:p>
  </w:endnote>
  <w:endnote w:type="continuationSeparator" w:id="0">
    <w:p w:rsidR="00B545B5" w:rsidRDefault="00B545B5" w:rsidP="00C564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5B5" w:rsidRDefault="00B545B5" w:rsidP="00C5647E">
      <w:r>
        <w:separator/>
      </w:r>
    </w:p>
  </w:footnote>
  <w:footnote w:type="continuationSeparator" w:id="0">
    <w:p w:rsidR="00B545B5" w:rsidRDefault="00B545B5" w:rsidP="00C564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618B6"/>
    <w:multiLevelType w:val="hybridMultilevel"/>
    <w:tmpl w:val="8B3C1F52"/>
    <w:lvl w:ilvl="0" w:tplc="4DD67F28">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33812C33"/>
    <w:multiLevelType w:val="hybridMultilevel"/>
    <w:tmpl w:val="BA6EA07A"/>
    <w:lvl w:ilvl="0" w:tplc="9380FD36">
      <w:start w:val="1"/>
      <w:numFmt w:val="japaneseCounting"/>
      <w:lvlText w:val="第%1节"/>
      <w:lvlJc w:val="left"/>
      <w:pPr>
        <w:ind w:left="930" w:hanging="720"/>
      </w:pPr>
      <w:rPr>
        <w:rFonts w:cs="Times New Roman" w:hint="default"/>
      </w:rPr>
    </w:lvl>
    <w:lvl w:ilvl="1" w:tplc="04090019" w:tentative="1">
      <w:start w:val="1"/>
      <w:numFmt w:val="lowerLetter"/>
      <w:lvlText w:val="%2)"/>
      <w:lvlJc w:val="left"/>
      <w:pPr>
        <w:ind w:left="1050" w:hanging="420"/>
      </w:pPr>
      <w:rPr>
        <w:rFonts w:cs="Times New Roman"/>
      </w:rPr>
    </w:lvl>
    <w:lvl w:ilvl="2" w:tplc="0409001B" w:tentative="1">
      <w:start w:val="1"/>
      <w:numFmt w:val="lowerRoman"/>
      <w:lvlText w:val="%3."/>
      <w:lvlJc w:val="righ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9" w:tentative="1">
      <w:start w:val="1"/>
      <w:numFmt w:val="lowerLetter"/>
      <w:lvlText w:val="%5)"/>
      <w:lvlJc w:val="left"/>
      <w:pPr>
        <w:ind w:left="2310" w:hanging="420"/>
      </w:pPr>
      <w:rPr>
        <w:rFonts w:cs="Times New Roman"/>
      </w:rPr>
    </w:lvl>
    <w:lvl w:ilvl="5" w:tplc="0409001B" w:tentative="1">
      <w:start w:val="1"/>
      <w:numFmt w:val="lowerRoman"/>
      <w:lvlText w:val="%6."/>
      <w:lvlJc w:val="righ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9" w:tentative="1">
      <w:start w:val="1"/>
      <w:numFmt w:val="lowerLetter"/>
      <w:lvlText w:val="%8)"/>
      <w:lvlJc w:val="left"/>
      <w:pPr>
        <w:ind w:left="3570" w:hanging="420"/>
      </w:pPr>
      <w:rPr>
        <w:rFonts w:cs="Times New Roman"/>
      </w:rPr>
    </w:lvl>
    <w:lvl w:ilvl="8" w:tplc="0409001B" w:tentative="1">
      <w:start w:val="1"/>
      <w:numFmt w:val="lowerRoman"/>
      <w:lvlText w:val="%9."/>
      <w:lvlJc w:val="right"/>
      <w:pPr>
        <w:ind w:left="399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133A"/>
    <w:rsid w:val="00071F3A"/>
    <w:rsid w:val="00096E54"/>
    <w:rsid w:val="000D2035"/>
    <w:rsid w:val="000F3499"/>
    <w:rsid w:val="0023170A"/>
    <w:rsid w:val="00255BA7"/>
    <w:rsid w:val="00255C8A"/>
    <w:rsid w:val="00273554"/>
    <w:rsid w:val="003E2A16"/>
    <w:rsid w:val="00403489"/>
    <w:rsid w:val="00416CBC"/>
    <w:rsid w:val="005173C6"/>
    <w:rsid w:val="00533426"/>
    <w:rsid w:val="005611DE"/>
    <w:rsid w:val="005B1EAC"/>
    <w:rsid w:val="00600D39"/>
    <w:rsid w:val="007A517E"/>
    <w:rsid w:val="007B133A"/>
    <w:rsid w:val="00883F6D"/>
    <w:rsid w:val="00895905"/>
    <w:rsid w:val="00B04605"/>
    <w:rsid w:val="00B545B5"/>
    <w:rsid w:val="00C3142E"/>
    <w:rsid w:val="00C43629"/>
    <w:rsid w:val="00C5647E"/>
    <w:rsid w:val="00C63FE5"/>
    <w:rsid w:val="00CC3F57"/>
    <w:rsid w:val="00D12DC5"/>
    <w:rsid w:val="00D14D7F"/>
    <w:rsid w:val="00D52AE5"/>
    <w:rsid w:val="00DC502D"/>
    <w:rsid w:val="00E539B5"/>
    <w:rsid w:val="00E864B7"/>
    <w:rsid w:val="00E9409D"/>
    <w:rsid w:val="00EF5A92"/>
    <w:rsid w:val="00F05C74"/>
    <w:rsid w:val="00F46B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E5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2A16"/>
    <w:pPr>
      <w:ind w:firstLineChars="200" w:firstLine="420"/>
    </w:pPr>
  </w:style>
  <w:style w:type="table" w:styleId="TableGrid">
    <w:name w:val="Table Grid"/>
    <w:basedOn w:val="TableNormal"/>
    <w:uiPriority w:val="99"/>
    <w:rsid w:val="003E2A1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C564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5647E"/>
    <w:rPr>
      <w:rFonts w:cs="Times New Roman"/>
      <w:sz w:val="18"/>
      <w:szCs w:val="18"/>
    </w:rPr>
  </w:style>
  <w:style w:type="paragraph" w:styleId="Footer">
    <w:name w:val="footer"/>
    <w:basedOn w:val="Normal"/>
    <w:link w:val="FooterChar"/>
    <w:uiPriority w:val="99"/>
    <w:semiHidden/>
    <w:rsid w:val="00C5647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5647E"/>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532035518">
      <w:marLeft w:val="0"/>
      <w:marRight w:val="0"/>
      <w:marTop w:val="0"/>
      <w:marBottom w:val="0"/>
      <w:divBdr>
        <w:top w:val="none" w:sz="0" w:space="0" w:color="auto"/>
        <w:left w:val="none" w:sz="0" w:space="0" w:color="auto"/>
        <w:bottom w:val="none" w:sz="0" w:space="0" w:color="auto"/>
        <w:right w:val="none" w:sz="0" w:space="0" w:color="auto"/>
      </w:divBdr>
    </w:div>
    <w:div w:id="532035519">
      <w:marLeft w:val="0"/>
      <w:marRight w:val="0"/>
      <w:marTop w:val="0"/>
      <w:marBottom w:val="0"/>
      <w:divBdr>
        <w:top w:val="none" w:sz="0" w:space="0" w:color="auto"/>
        <w:left w:val="none" w:sz="0" w:space="0" w:color="auto"/>
        <w:bottom w:val="none" w:sz="0" w:space="0" w:color="auto"/>
        <w:right w:val="none" w:sz="0" w:space="0" w:color="auto"/>
      </w:divBdr>
    </w:div>
    <w:div w:id="532035520">
      <w:marLeft w:val="0"/>
      <w:marRight w:val="0"/>
      <w:marTop w:val="0"/>
      <w:marBottom w:val="0"/>
      <w:divBdr>
        <w:top w:val="none" w:sz="0" w:space="0" w:color="auto"/>
        <w:left w:val="none" w:sz="0" w:space="0" w:color="auto"/>
        <w:bottom w:val="none" w:sz="0" w:space="0" w:color="auto"/>
        <w:right w:val="none" w:sz="0" w:space="0" w:color="auto"/>
      </w:divBdr>
      <w:divsChild>
        <w:div w:id="532035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12</Pages>
  <Words>1208</Words>
  <Characters>6892</Characters>
  <Application>Microsoft Office Outlook</Application>
  <DocSecurity>0</DocSecurity>
  <Lines>0</Lines>
  <Paragraphs>0</Paragraphs>
  <ScaleCrop>false</ScaleCrop>
  <Company>Shisu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《大学生安全教育》课程教学大纲</dc:title>
  <dc:subject/>
  <dc:creator>ltd</dc:creator>
  <cp:keywords/>
  <dc:description/>
  <cp:lastModifiedBy>user</cp:lastModifiedBy>
  <cp:revision>2</cp:revision>
  <cp:lastPrinted>2012-05-10T02:44:00Z</cp:lastPrinted>
  <dcterms:created xsi:type="dcterms:W3CDTF">2015-09-15T01:10:00Z</dcterms:created>
  <dcterms:modified xsi:type="dcterms:W3CDTF">2015-09-15T01:10:00Z</dcterms:modified>
</cp:coreProperties>
</file>